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1"/>
        <w:rPr>
          <w:sz w:val="20"/>
          <w:szCs w:val="20"/>
        </w:rPr>
      </w:pPr>
      <w:bookmarkStart w:colFirst="0" w:colLast="0" w:name="_8bgbcxbvdog2" w:id="0"/>
      <w:bookmarkEnd w:id="0"/>
      <w:r w:rsidDel="00000000" w:rsidR="00000000" w:rsidRPr="00000000">
        <w:rPr>
          <w:rtl w:val="0"/>
        </w:rPr>
        <w:t xml:space="preserve">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Purpose: Hardware A</w:t>
      </w:r>
      <w:r w:rsidDel="00000000" w:rsidR="00000000" w:rsidRPr="00000000">
        <w:rPr>
          <w:rtl w:val="0"/>
        </w:rPr>
        <w:t xml:space="preserve">bstraction; Resource Management (Time &amp; Space Multiplexing)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lglp7bd9feth" w:id="1"/>
      <w:bookmarkEnd w:id="1"/>
      <w:r w:rsidDel="00000000" w:rsidR="00000000" w:rsidRPr="00000000">
        <w:rPr>
          <w:rtl w:val="0"/>
        </w:rPr>
        <w:t xml:space="preserve">User Mode VS Kernel Mode</w:t>
      </w:r>
    </w:p>
    <w:p w:rsidR="00000000" w:rsidDel="00000000" w:rsidP="00000000" w:rsidRDefault="00000000" w:rsidRPr="00000000" w14:paraId="00000004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</w:pPr>
      <w:r w:rsidDel="00000000" w:rsidR="00000000" w:rsidRPr="00000000">
        <w:rPr>
          <w:i w:val="1"/>
          <w:rtl w:val="0"/>
        </w:rPr>
        <w:t xml:space="preserve">User Mode</w:t>
      </w:r>
      <w:r w:rsidDel="00000000" w:rsidR="00000000" w:rsidRPr="00000000">
        <w:rPr>
          <w:rtl w:val="0"/>
        </w:rPr>
        <w:t xml:space="preserve">: cannot issue privileged instructions; can access </w:t>
      </w:r>
      <w:r w:rsidDel="00000000" w:rsidR="00000000" w:rsidRPr="00000000">
        <w:rPr>
          <w:u w:val="single"/>
          <w:rtl w:val="0"/>
        </w:rPr>
        <w:t xml:space="preserve">parts</w:t>
      </w:r>
      <w:r w:rsidDel="00000000" w:rsidR="00000000" w:rsidRPr="00000000">
        <w:rPr>
          <w:rtl w:val="0"/>
        </w:rPr>
        <w:t xml:space="preserve"> of memory allowed by kernel mode code</w:t>
      </w:r>
    </w:p>
    <w:p w:rsidR="00000000" w:rsidDel="00000000" w:rsidP="00000000" w:rsidRDefault="00000000" w:rsidRPr="00000000" w14:paraId="00000005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i w:val="1"/>
        </w:rPr>
      </w:pPr>
      <w:r w:rsidDel="00000000" w:rsidR="00000000" w:rsidRPr="00000000">
        <w:rPr>
          <w:i w:val="1"/>
          <w:rtl w:val="0"/>
        </w:rPr>
        <w:t xml:space="preserve">Kernel Mode</w:t>
      </w:r>
      <w:r w:rsidDel="00000000" w:rsidR="00000000" w:rsidRPr="00000000">
        <w:rPr>
          <w:rtl w:val="0"/>
        </w:rPr>
        <w:t xml:space="preserve">: can issue </w:t>
      </w:r>
      <w:r w:rsidDel="00000000" w:rsidR="00000000" w:rsidRPr="00000000">
        <w:rPr>
          <w:u w:val="single"/>
          <w:rtl w:val="0"/>
        </w:rPr>
        <w:t xml:space="preserve">all instructions</w:t>
      </w:r>
      <w:r w:rsidDel="00000000" w:rsidR="00000000" w:rsidRPr="00000000">
        <w:rPr>
          <w:rtl w:val="0"/>
        </w:rPr>
        <w:t xml:space="preserve">; access </w:t>
      </w:r>
      <w:r w:rsidDel="00000000" w:rsidR="00000000" w:rsidRPr="00000000">
        <w:rPr>
          <w:u w:val="single"/>
          <w:rtl w:val="0"/>
        </w:rPr>
        <w:t xml:space="preserve">all memory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i w:val="1"/>
        </w:rPr>
      </w:pPr>
      <w:r w:rsidDel="00000000" w:rsidR="00000000" w:rsidRPr="00000000">
        <w:rPr>
          <w:i w:val="1"/>
          <w:rtl w:val="0"/>
        </w:rPr>
        <w:t xml:space="preserve">Privileged</w:t>
      </w:r>
      <w:r w:rsidDel="00000000" w:rsidR="00000000" w:rsidRPr="00000000">
        <w:rPr>
          <w:rtl w:val="0"/>
        </w:rPr>
        <w:t xml:space="preserve">: instructions/memory locations that can interfere with other processes</w:t>
      </w:r>
    </w:p>
    <w:p w:rsidR="00000000" w:rsidDel="00000000" w:rsidP="00000000" w:rsidRDefault="00000000" w:rsidRPr="00000000" w14:paraId="00000007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6tywe1imbo56" w:id="2"/>
      <w:bookmarkEnd w:id="2"/>
      <w:r w:rsidDel="00000000" w:rsidR="00000000" w:rsidRPr="00000000">
        <w:rPr>
          <w:rtl w:val="0"/>
        </w:rPr>
        <w:t xml:space="preserve">I/O Devices</w:t>
      </w:r>
    </w:p>
    <w:p w:rsidR="00000000" w:rsidDel="00000000" w:rsidP="00000000" w:rsidRDefault="00000000" w:rsidRPr="00000000" w14:paraId="00000008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/>
      </w:pPr>
      <w:r w:rsidDel="00000000" w:rsidR="00000000" w:rsidRPr="00000000">
        <w:rPr>
          <w:rtl w:val="0"/>
        </w:rPr>
        <w:t xml:space="preserve">Device</w:t>
      </w:r>
      <w:r w:rsidDel="00000000" w:rsidR="00000000" w:rsidRPr="00000000">
        <w:rPr>
          <w:rFonts w:ascii="Cardo" w:cs="Cardo" w:eastAsia="Cardo" w:hAnsi="Cardo"/>
          <w:rtl w:val="0"/>
        </w:rPr>
        <w:t xml:space="preserve"> → Controller → Driver</w:t>
      </w:r>
    </w:p>
    <w:p w:rsidR="00000000" w:rsidDel="00000000" w:rsidP="00000000" w:rsidRDefault="00000000" w:rsidRPr="00000000" w14:paraId="00000009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Accessed via system calls (I/O calls are privileged instructions)</w:t>
      </w:r>
    </w:p>
    <w:p w:rsidR="00000000" w:rsidDel="00000000" w:rsidP="00000000" w:rsidRDefault="00000000" w:rsidRPr="00000000" w14:paraId="0000000A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Can be done using: </w:t>
      </w:r>
    </w:p>
    <w:p w:rsidR="00000000" w:rsidDel="00000000" w:rsidP="00000000" w:rsidRDefault="00000000" w:rsidRPr="00000000" w14:paraId="0000000B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Busy Waiting: Driver sits in tight loop; poll device (see if done/busy)</w:t>
      </w:r>
    </w:p>
    <w:p w:rsidR="00000000" w:rsidDel="00000000" w:rsidP="00000000" w:rsidRDefault="00000000" w:rsidRPr="00000000" w14:paraId="0000000C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Interrupts: Device sends interrupt to driver when done</w:t>
      </w:r>
    </w:p>
    <w:p w:rsidR="00000000" w:rsidDel="00000000" w:rsidP="00000000" w:rsidRDefault="00000000" w:rsidRPr="00000000" w14:paraId="0000000D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Direct Memory Access (DMA): chip controls flow of bits between memory and controller without CPU intervention; chip causes interrupt when 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caabpsv2gsu7" w:id="3"/>
      <w:bookmarkEnd w:id="3"/>
      <w:r w:rsidDel="00000000" w:rsidR="00000000" w:rsidRPr="00000000">
        <w:rPr>
          <w:rtl w:val="0"/>
        </w:rPr>
        <w:t xml:space="preserve">System Calls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i w:val="1"/>
          <w:rtl w:val="0"/>
        </w:rPr>
        <w:t xml:space="preserve">System Call</w:t>
      </w:r>
      <w:r w:rsidDel="00000000" w:rsidR="00000000" w:rsidRPr="00000000">
        <w:rPr>
          <w:rtl w:val="0"/>
        </w:rPr>
        <w:t xml:space="preserve">: allows user mode program/process to request a service from OS kernel</w:t>
      </w:r>
    </w:p>
    <w:p w:rsidR="00000000" w:rsidDel="00000000" w:rsidP="00000000" w:rsidRDefault="00000000" w:rsidRPr="00000000" w14:paraId="00000010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switches user→kernel mode; significant performance overhead</w:t>
      </w:r>
    </w:p>
    <w:p w:rsidR="00000000" w:rsidDel="00000000" w:rsidP="00000000" w:rsidRDefault="00000000" w:rsidRPr="00000000" w14:paraId="00000011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Process, File, Directory Management; kill process, get time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360"/>
        <w:rPr>
          <w:u w:val="none"/>
        </w:rPr>
      </w:pPr>
      <w:r w:rsidDel="00000000" w:rsidR="00000000" w:rsidRPr="00000000">
        <w:rPr>
          <w:rtl w:val="0"/>
        </w:rPr>
        <w:t xml:space="preserve">Put the </w:t>
      </w:r>
      <w:r w:rsidDel="00000000" w:rsidR="00000000" w:rsidRPr="00000000">
        <w:rPr>
          <w:u w:val="single"/>
          <w:rtl w:val="0"/>
        </w:rPr>
        <w:t xml:space="preserve">system call number</w:t>
      </w:r>
      <w:r w:rsidDel="00000000" w:rsidR="00000000" w:rsidRPr="00000000">
        <w:rPr>
          <w:rtl w:val="0"/>
        </w:rPr>
        <w:t xml:space="preserve"> in a place where OS expects it (register)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360"/>
        <w:rPr>
          <w:u w:val="none"/>
        </w:rPr>
      </w:pPr>
      <w:r w:rsidDel="00000000" w:rsidR="00000000" w:rsidRPr="00000000">
        <w:rPr>
          <w:rtl w:val="0"/>
        </w:rPr>
        <w:t xml:space="preserve">Execute a TRAP instruction to switch from user mode to kernel mode and start execution at a fixed address within the kernel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360"/>
        <w:rPr>
          <w:u w:val="none"/>
        </w:rPr>
      </w:pPr>
      <w:r w:rsidDel="00000000" w:rsidR="00000000" w:rsidRPr="00000000">
        <w:rPr>
          <w:rtl w:val="0"/>
        </w:rPr>
        <w:t xml:space="preserve">The kernel code that starts following the TRAP examines the system-call number and dispatches to the correct system-call handle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360"/>
        <w:rPr>
          <w:u w:val="none"/>
        </w:rPr>
      </w:pPr>
      <w:r w:rsidDel="00000000" w:rsidR="00000000" w:rsidRPr="00000000">
        <w:rPr>
          <w:rtl w:val="0"/>
        </w:rPr>
        <w:t xml:space="preserve">System call handler runs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360"/>
        <w:rPr>
          <w:u w:val="none"/>
        </w:rPr>
      </w:pPr>
      <w:r w:rsidDel="00000000" w:rsidR="00000000" w:rsidRPr="00000000">
        <w:rPr>
          <w:rtl w:val="0"/>
        </w:rPr>
        <w:t xml:space="preserve">Once it has completed its work, control may be returned to the user program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360"/>
        <w:rPr>
          <w:u w:val="none"/>
        </w:rPr>
      </w:pPr>
      <w:r w:rsidDel="00000000" w:rsidR="00000000" w:rsidRPr="00000000">
        <w:rPr>
          <w:rtl w:val="0"/>
        </w:rPr>
        <w:t xml:space="preserve">The system call may block the caller, then the OS will look around to see if some other process can be run next</w:t>
      </w:r>
    </w:p>
    <w:p w:rsidR="00000000" w:rsidDel="00000000" w:rsidP="00000000" w:rsidRDefault="00000000" w:rsidRPr="00000000" w14:paraId="00000018">
      <w:pPr>
        <w:pStyle w:val="Heading1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qy33e9ql34hh" w:id="4"/>
      <w:bookmarkEnd w:id="4"/>
      <w:r w:rsidDel="00000000" w:rsidR="00000000" w:rsidRPr="00000000">
        <w:rPr>
          <w:rtl w:val="0"/>
        </w:rPr>
        <w:t xml:space="preserve">Inter-Process Communication</w:t>
      </w:r>
    </w:p>
    <w:p w:rsidR="00000000" w:rsidDel="00000000" w:rsidP="00000000" w:rsidRDefault="00000000" w:rsidRPr="00000000" w14:paraId="00000019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49t45j5bejli" w:id="5"/>
      <w:bookmarkEnd w:id="5"/>
      <w:r w:rsidDel="00000000" w:rsidR="00000000" w:rsidRPr="00000000">
        <w:rPr>
          <w:rtl w:val="0"/>
        </w:rPr>
        <w:t xml:space="preserve">Process</w:t>
      </w:r>
    </w:p>
    <w:p w:rsidR="00000000" w:rsidDel="00000000" w:rsidP="00000000" w:rsidRDefault="00000000" w:rsidRPr="00000000" w14:paraId="0000001A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</w:pPr>
      <w:r w:rsidDel="00000000" w:rsidR="00000000" w:rsidRPr="00000000">
        <w:rPr>
          <w:i w:val="1"/>
          <w:rtl w:val="0"/>
        </w:rPr>
        <w:t xml:space="preserve">Process</w:t>
      </w:r>
      <w:r w:rsidDel="00000000" w:rsidR="00000000" w:rsidRPr="00000000">
        <w:rPr>
          <w:rtl w:val="0"/>
        </w:rPr>
        <w:t xml:space="preserve">: abstraction of a running program; encapsulates all resources/information needed to run a program</w:t>
      </w:r>
    </w:p>
    <w:p w:rsidR="00000000" w:rsidDel="00000000" w:rsidP="00000000" w:rsidRDefault="00000000" w:rsidRPr="00000000" w14:paraId="0000001B">
      <w:pPr>
        <w:tabs>
          <w:tab w:val="right" w:leader="none" w:pos="450"/>
          <w:tab w:val="center" w:leader="none" w:pos="450"/>
          <w:tab w:val="left" w:leader="none" w:pos="450"/>
        </w:tabs>
        <w:rPr/>
      </w:pPr>
      <w:r w:rsidDel="00000000" w:rsidR="00000000" w:rsidRPr="00000000">
        <w:rPr>
          <w:rtl w:val="0"/>
        </w:rPr>
      </w:r>
    </w:p>
    <w:tbl>
      <w:tblPr>
        <w:tblStyle w:val="Table1"/>
        <w:tblW w:w="520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85"/>
        <w:gridCol w:w="2074.9999999999995"/>
        <w:gridCol w:w="1345.0000000000002"/>
        <w:tblGridChange w:id="0">
          <w:tblGrid>
            <w:gridCol w:w="1785"/>
            <w:gridCol w:w="2074.9999999999995"/>
            <w:gridCol w:w="1345.000000000000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93180" cy="465553"/>
                  <wp:effectExtent b="0" l="0" r="0" t="0"/>
                  <wp:docPr id="2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180" cy="4655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5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Process blocks for input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5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Scheduler picks another process</w:t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5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Scheduler picks this process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5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Input becomes available</w:t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ind w:left="0" w:firstLine="0"/>
              <w:rPr/>
            </w:pPr>
            <w:r w:rsidDel="00000000" w:rsidR="00000000" w:rsidRPr="00000000">
              <w:rPr>
                <w:i w:val="1"/>
                <w:rtl w:val="0"/>
              </w:rPr>
              <w:t xml:space="preserve">Running</w:t>
            </w:r>
            <w:r w:rsidDel="00000000" w:rsidR="00000000" w:rsidRPr="00000000">
              <w:rPr>
                <w:rtl w:val="0"/>
              </w:rPr>
              <w:t xml:space="preserve">: using CPU</w:t>
            </w:r>
          </w:p>
          <w:p w:rsidR="00000000" w:rsidDel="00000000" w:rsidP="00000000" w:rsidRDefault="00000000" w:rsidRPr="00000000" w14:paraId="00000022">
            <w:pPr>
              <w:widowControl w:val="0"/>
              <w:ind w:left="0" w:firstLine="0"/>
              <w:rPr/>
            </w:pPr>
            <w:r w:rsidDel="00000000" w:rsidR="00000000" w:rsidRPr="00000000">
              <w:rPr>
                <w:i w:val="1"/>
                <w:rtl w:val="0"/>
              </w:rPr>
              <w:t xml:space="preserve">Ready</w:t>
            </w:r>
            <w:r w:rsidDel="00000000" w:rsidR="00000000" w:rsidRPr="00000000">
              <w:rPr>
                <w:rtl w:val="0"/>
              </w:rPr>
              <w:t xml:space="preserve">: runnable, but temporarily stopped</w:t>
            </w:r>
          </w:p>
          <w:p w:rsidR="00000000" w:rsidDel="00000000" w:rsidP="00000000" w:rsidRDefault="00000000" w:rsidRPr="00000000" w14:paraId="00000023">
            <w:pPr>
              <w:widowControl w:val="0"/>
              <w:ind w:left="0" w:firstLine="0"/>
              <w:rPr/>
            </w:pPr>
            <w:r w:rsidDel="00000000" w:rsidR="00000000" w:rsidRPr="00000000">
              <w:rPr>
                <w:i w:val="1"/>
                <w:rtl w:val="0"/>
              </w:rPr>
              <w:t xml:space="preserve">Blocked</w:t>
            </w:r>
            <w:r w:rsidDel="00000000" w:rsidR="00000000" w:rsidRPr="00000000">
              <w:rPr>
                <w:rtl w:val="0"/>
              </w:rPr>
              <w:t xml:space="preserve">: unable to run until external event happens</w:t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50" w:right="0" w:hanging="36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5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zeyxewlpm7st" w:id="6"/>
      <w:bookmarkEnd w:id="6"/>
      <w:r w:rsidDel="00000000" w:rsidR="00000000" w:rsidRPr="00000000">
        <w:rPr>
          <w:rtl w:val="0"/>
        </w:rPr>
        <w:t xml:space="preserve">Process Table</w:t>
      </w:r>
    </w:p>
    <w:p w:rsidR="00000000" w:rsidDel="00000000" w:rsidP="00000000" w:rsidRDefault="00000000" w:rsidRPr="00000000" w14:paraId="00000026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/>
      </w:pPr>
      <w:r w:rsidDel="00000000" w:rsidR="00000000" w:rsidRPr="00000000">
        <w:rPr>
          <w:rtl w:val="0"/>
        </w:rPr>
        <w:t xml:space="preserve">linked list of PCBs (Process Control Blocks)</w:t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PCB</w:t>
      </w:r>
      <w:r w:rsidDel="00000000" w:rsidR="00000000" w:rsidRPr="00000000">
        <w:rPr>
          <w:rtl w:val="0"/>
        </w:rPr>
        <w:t xml:space="preserve">: contains state required to resume a process</w:t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lCurrent process runs on RAM</w:t>
      </w:r>
    </w:p>
    <w:p w:rsidR="00000000" w:rsidDel="00000000" w:rsidP="00000000" w:rsidRDefault="00000000" w:rsidRPr="00000000" w14:paraId="00000029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Not-currently-running process: info stored in process table</w:t>
      </w:r>
    </w:p>
    <w:p w:rsidR="00000000" w:rsidDel="00000000" w:rsidP="00000000" w:rsidRDefault="00000000" w:rsidRPr="00000000" w14:paraId="0000002A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address space, process table entry (references PCB), process state</w:t>
      </w:r>
    </w:p>
    <w:tbl>
      <w:tblPr>
        <w:tblStyle w:val="Table2"/>
        <w:tblW w:w="508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085"/>
        <w:tblGridChange w:id="0">
          <w:tblGrid>
            <w:gridCol w:w="50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2B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056" cy="729022"/>
                  <wp:effectExtent b="0" l="0" r="0" t="0"/>
                  <wp:docPr id="1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056" cy="7290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333500" cy="724500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72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C">
      <w:pPr>
        <w:pStyle w:val="Heading2"/>
        <w:keepLines w:val="1"/>
        <w:widowControl w:val="0"/>
        <w:tabs>
          <w:tab w:val="right" w:leader="none" w:pos="450"/>
          <w:tab w:val="center" w:leader="none" w:pos="450"/>
          <w:tab w:val="left" w:leader="none" w:pos="450"/>
        </w:tabs>
        <w:spacing w:after="0" w:before="0" w:lineRule="auto"/>
        <w:rPr/>
      </w:pPr>
      <w:bookmarkStart w:colFirst="0" w:colLast="0" w:name="_owr68trgus19" w:id="7"/>
      <w:bookmarkEnd w:id="7"/>
      <w:r w:rsidDel="00000000" w:rsidR="00000000" w:rsidRPr="00000000">
        <w:rPr>
          <w:rtl w:val="0"/>
        </w:rPr>
        <w:t xml:space="preserve">Threads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Lines w:val="1"/>
        <w:widowControl w:val="0"/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spacing w:after="0" w:before="0" w:lineRule="auto"/>
        <w:ind w:left="360" w:hanging="270"/>
        <w:rPr>
          <w:b w:val="0"/>
          <w:sz w:val="20"/>
          <w:szCs w:val="20"/>
        </w:rPr>
      </w:pPr>
      <w:r w:rsidDel="00000000" w:rsidR="00000000" w:rsidRPr="00000000">
        <w:rPr>
          <w:i w:val="1"/>
          <w:rtl w:val="0"/>
        </w:rPr>
        <w:t xml:space="preserve">Thread</w:t>
      </w:r>
      <w:r w:rsidDel="00000000" w:rsidR="00000000" w:rsidRPr="00000000">
        <w:rPr>
          <w:rtl w:val="0"/>
        </w:rPr>
        <w:t xml:space="preserve">: sequential execution stream within the process; entities scheduled for execution by CPU</w:t>
      </w:r>
    </w:p>
    <w:p w:rsidR="00000000" w:rsidDel="00000000" w:rsidP="00000000" w:rsidRDefault="00000000" w:rsidRPr="00000000" w14:paraId="0000002E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PRO: parallel; shared address space; reduced overhead (easier create, destroy, switch, communicate); 🠕 I/O</w:t>
      </w:r>
    </w:p>
    <w:p w:rsidR="00000000" w:rsidDel="00000000" w:rsidP="00000000" w:rsidRDefault="00000000" w:rsidRPr="00000000" w14:paraId="0000002F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CON: not help performance when CPU bound (more threads than CPU cores)</w:t>
      </w:r>
      <w:r w:rsidDel="00000000" w:rsidR="00000000" w:rsidRPr="00000000">
        <w:rPr>
          <w:rtl w:val="0"/>
        </w:rPr>
      </w:r>
    </w:p>
    <w:tbl>
      <w:tblPr>
        <w:tblStyle w:val="Table3"/>
        <w:tblW w:w="4872.7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36.37"/>
        <w:gridCol w:w="2436.37"/>
        <w:tblGridChange w:id="0">
          <w:tblGrid>
            <w:gridCol w:w="2436.37"/>
            <w:gridCol w:w="2436.37"/>
          </w:tblGrid>
        </w:tblGridChange>
      </w:tblGrid>
      <w:tr>
        <w:trPr>
          <w:cantSplit w:val="0"/>
          <w:trHeight w:val="139.98046875" w:hRule="atLeast"/>
          <w:tblHeader w:val="0"/>
        </w:trPr>
        <w:tc>
          <w:tcPr>
            <w:shd w:fill="efefef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30">
            <w:pPr>
              <w:pStyle w:val="Heading2"/>
              <w:rPr>
                <w:sz w:val="16"/>
                <w:szCs w:val="16"/>
              </w:rPr>
            </w:pPr>
            <w:bookmarkStart w:colFirst="0" w:colLast="0" w:name="_b7px94wgjkz0" w:id="8"/>
            <w:bookmarkEnd w:id="8"/>
            <w:r w:rsidDel="00000000" w:rsidR="00000000" w:rsidRPr="00000000">
              <w:rPr>
                <w:rtl w:val="0"/>
              </w:rPr>
              <w:t xml:space="preserve">Per Process Items (shared among threads)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fefef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31">
            <w:pPr>
              <w:pStyle w:val="Heading2"/>
              <w:rPr/>
            </w:pPr>
            <w:bookmarkStart w:colFirst="0" w:colLast="0" w:name="_b7px94wgjkz0" w:id="8"/>
            <w:bookmarkEnd w:id="8"/>
            <w:r w:rsidDel="00000000" w:rsidR="00000000" w:rsidRPr="00000000">
              <w:rPr>
                <w:rtl w:val="0"/>
              </w:rPr>
              <w:t xml:space="preserve">Per Thread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32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360" w:hanging="270"/>
              <w:rPr/>
            </w:pPr>
            <w:r w:rsidDel="00000000" w:rsidR="00000000" w:rsidRPr="00000000">
              <w:rPr>
                <w:rtl w:val="0"/>
              </w:rPr>
              <w:t xml:space="preserve">Address space</w:t>
            </w:r>
          </w:p>
          <w:p w:rsidR="00000000" w:rsidDel="00000000" w:rsidP="00000000" w:rsidRDefault="00000000" w:rsidRPr="00000000" w14:paraId="00000033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360" w:hanging="27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Global Variables</w:t>
            </w:r>
          </w:p>
          <w:p w:rsidR="00000000" w:rsidDel="00000000" w:rsidP="00000000" w:rsidRDefault="00000000" w:rsidRPr="00000000" w14:paraId="00000034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360" w:hanging="27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Open files</w:t>
            </w:r>
          </w:p>
          <w:p w:rsidR="00000000" w:rsidDel="00000000" w:rsidP="00000000" w:rsidRDefault="00000000" w:rsidRPr="00000000" w14:paraId="00000035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360" w:hanging="27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Child processes</w:t>
            </w:r>
          </w:p>
          <w:p w:rsidR="00000000" w:rsidDel="00000000" w:rsidP="00000000" w:rsidRDefault="00000000" w:rsidRPr="00000000" w14:paraId="00000036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360" w:hanging="27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Pending alarms</w:t>
            </w:r>
          </w:p>
          <w:p w:rsidR="00000000" w:rsidDel="00000000" w:rsidP="00000000" w:rsidRDefault="00000000" w:rsidRPr="00000000" w14:paraId="00000037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360" w:hanging="27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Signals and signal handlers</w:t>
            </w:r>
          </w:p>
          <w:p w:rsidR="00000000" w:rsidDel="00000000" w:rsidP="00000000" w:rsidRDefault="00000000" w:rsidRPr="00000000" w14:paraId="00000038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360" w:hanging="27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Accounting information</w:t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39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360" w:hanging="270"/>
            </w:pPr>
            <w:r w:rsidDel="00000000" w:rsidR="00000000" w:rsidRPr="00000000">
              <w:rPr>
                <w:rtl w:val="0"/>
              </w:rPr>
              <w:t xml:space="preserve">Program counter</w:t>
            </w:r>
          </w:p>
          <w:p w:rsidR="00000000" w:rsidDel="00000000" w:rsidP="00000000" w:rsidRDefault="00000000" w:rsidRPr="00000000" w14:paraId="0000003A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360" w:hanging="27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Registers</w:t>
            </w:r>
          </w:p>
          <w:p w:rsidR="00000000" w:rsidDel="00000000" w:rsidP="00000000" w:rsidRDefault="00000000" w:rsidRPr="00000000" w14:paraId="0000003B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360" w:hanging="27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Stack</w:t>
            </w:r>
          </w:p>
          <w:p w:rsidR="00000000" w:rsidDel="00000000" w:rsidP="00000000" w:rsidRDefault="00000000" w:rsidRPr="00000000" w14:paraId="0000003C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360" w:hanging="27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State</w:t>
            </w:r>
          </w:p>
          <w:p w:rsidR="00000000" w:rsidDel="00000000" w:rsidP="00000000" w:rsidRDefault="00000000" w:rsidRPr="00000000" w14:paraId="0000003D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rPr/>
            </w:pPr>
            <w:r w:rsidDel="00000000" w:rsidR="00000000" w:rsidRPr="00000000">
              <w:rPr>
                <w:rtl w:val="0"/>
              </w:rPr>
              <w:t xml:space="preserve">Threads can read, write or delete other thread’s stacks</w:t>
            </w:r>
          </w:p>
        </w:tc>
      </w:tr>
    </w:tbl>
    <w:p w:rsidR="00000000" w:rsidDel="00000000" w:rsidP="00000000" w:rsidRDefault="00000000" w:rsidRPr="00000000" w14:paraId="0000003F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rls5ix7o0ylh" w:id="9"/>
      <w:bookmarkEnd w:id="9"/>
      <w:r w:rsidDel="00000000" w:rsidR="00000000" w:rsidRPr="00000000">
        <w:rPr>
          <w:rtl w:val="0"/>
        </w:rPr>
        <w:t xml:space="preserve">Multiprogramming</w:t>
      </w:r>
    </w:p>
    <w:p w:rsidR="00000000" w:rsidDel="00000000" w:rsidP="00000000" w:rsidRDefault="00000000" w:rsidRPr="00000000" w14:paraId="00000040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allows multiple programs to share CPU and run in (pseudo)parallel</w:t>
      </w:r>
    </w:p>
    <w:p w:rsidR="00000000" w:rsidDel="00000000" w:rsidP="00000000" w:rsidRDefault="00000000" w:rsidRPr="00000000" w14:paraId="00000041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but CPU can only run one program at a time – OS gives illusion of parallelism by switching between processes quickly</w:t>
      </w:r>
    </w:p>
    <w:p w:rsidR="00000000" w:rsidDel="00000000" w:rsidP="00000000" w:rsidRDefault="00000000" w:rsidRPr="00000000" w14:paraId="00000042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processes are sequential but execution is interleaved</w:t>
      </w:r>
    </w:p>
    <w:p w:rsidR="00000000" w:rsidDel="00000000" w:rsidP="00000000" w:rsidRDefault="00000000" w:rsidRPr="00000000" w14:paraId="00000043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programs cannot rely on timing assumptions</w:t>
      </w:r>
    </w:p>
    <w:p w:rsidR="00000000" w:rsidDel="00000000" w:rsidP="00000000" w:rsidRDefault="00000000" w:rsidRPr="00000000" w14:paraId="00000044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s6vq6tcepkxr" w:id="10"/>
      <w:bookmarkEnd w:id="10"/>
      <w:r w:rsidDel="00000000" w:rsidR="00000000" w:rsidRPr="00000000">
        <w:rPr>
          <w:rtl w:val="0"/>
        </w:rPr>
        <w:t xml:space="preserve">Race Conditions</w:t>
      </w:r>
    </w:p>
    <w:p w:rsidR="00000000" w:rsidDel="00000000" w:rsidP="00000000" w:rsidRDefault="00000000" w:rsidRPr="00000000" w14:paraId="00000045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when multiple processes/threads read/write from common storage</w:t>
      </w:r>
    </w:p>
    <w:tbl>
      <w:tblPr>
        <w:tblStyle w:val="Table4"/>
        <w:tblW w:w="51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35.0000000000005"/>
        <w:gridCol w:w="3039.9999999999995"/>
        <w:tblGridChange w:id="0">
          <w:tblGrid>
            <w:gridCol w:w="2135.0000000000005"/>
            <w:gridCol w:w="3039.99999999999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50144" cy="623807"/>
                  <wp:effectExtent b="0" l="0" r="0" t="0"/>
                  <wp:docPr id="4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144" cy="6238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67469" cy="580430"/>
                  <wp:effectExtent b="0" l="0" r="0" t="0"/>
                  <wp:docPr id="1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469" cy="5804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47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Avoiding Race Conditions</w:t>
            </w:r>
          </w:p>
          <w:p w:rsidR="00000000" w:rsidDel="00000000" w:rsidP="00000000" w:rsidRDefault="00000000" w:rsidRPr="00000000" w14:paraId="00000048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</w:pPr>
            <w:r w:rsidDel="00000000" w:rsidR="00000000" w:rsidRPr="00000000">
              <w:rPr>
                <w:i w:val="1"/>
                <w:rtl w:val="0"/>
              </w:rPr>
              <w:t xml:space="preserve">Mutual Exclusion</w:t>
            </w:r>
            <w:r w:rsidDel="00000000" w:rsidR="00000000" w:rsidRPr="00000000">
              <w:rPr>
                <w:rtl w:val="0"/>
              </w:rPr>
              <w:t xml:space="preserve">: ensure that 1 process exists in the critical region at any given time </w:t>
            </w:r>
          </w:p>
          <w:p w:rsidR="00000000" w:rsidDel="00000000" w:rsidP="00000000" w:rsidRDefault="00000000" w:rsidRPr="00000000" w14:paraId="00000049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</w:pPr>
            <w:r w:rsidDel="00000000" w:rsidR="00000000" w:rsidRPr="00000000">
              <w:rPr>
                <w:i w:val="1"/>
                <w:rtl w:val="0"/>
              </w:rPr>
              <w:t xml:space="preserve">Critical Region (CR)</w:t>
            </w:r>
            <w:r w:rsidDel="00000000" w:rsidR="00000000" w:rsidRPr="00000000">
              <w:rPr>
                <w:rtl w:val="0"/>
              </w:rPr>
              <w:t xml:space="preserve">: part of program where shared resource/data is accessed</w:t>
            </w:r>
          </w:p>
          <w:p w:rsidR="00000000" w:rsidDel="00000000" w:rsidP="00000000" w:rsidRDefault="00000000" w:rsidRPr="00000000" w14:paraId="0000004A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</w:pPr>
            <w:r w:rsidDel="00000000" w:rsidR="00000000" w:rsidRPr="00000000">
              <w:rPr>
                <w:rtl w:val="0"/>
              </w:rPr>
              <w:t xml:space="preserve">Conditions to achieve good solution</w:t>
            </w:r>
          </w:p>
          <w:p w:rsidR="00000000" w:rsidDel="00000000" w:rsidP="00000000" w:rsidRDefault="00000000" w:rsidRPr="00000000" w14:paraId="0000004B">
            <w:pPr>
              <w:numPr>
                <w:ilvl w:val="0"/>
                <w:numId w:val="3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No two processes may be </w:t>
            </w:r>
            <w:r w:rsidDel="00000000" w:rsidR="00000000" w:rsidRPr="00000000">
              <w:rPr>
                <w:u w:val="single"/>
                <w:rtl w:val="0"/>
              </w:rPr>
              <w:t xml:space="preserve">simultaneously</w:t>
            </w:r>
            <w:r w:rsidDel="00000000" w:rsidR="00000000" w:rsidRPr="00000000">
              <w:rPr>
                <w:rtl w:val="0"/>
              </w:rPr>
              <w:t xml:space="preserve"> inside their CRs</w:t>
            </w:r>
          </w:p>
          <w:p w:rsidR="00000000" w:rsidDel="00000000" w:rsidP="00000000" w:rsidRDefault="00000000" w:rsidRPr="00000000" w14:paraId="0000004C">
            <w:pPr>
              <w:numPr>
                <w:ilvl w:val="0"/>
                <w:numId w:val="3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No </w:t>
            </w:r>
            <w:r w:rsidDel="00000000" w:rsidR="00000000" w:rsidRPr="00000000">
              <w:rPr>
                <w:u w:val="single"/>
                <w:rtl w:val="0"/>
              </w:rPr>
              <w:t xml:space="preserve">assumptions</w:t>
            </w:r>
            <w:r w:rsidDel="00000000" w:rsidR="00000000" w:rsidRPr="00000000">
              <w:rPr>
                <w:rtl w:val="0"/>
              </w:rPr>
              <w:t xml:space="preserve"> can be made about </w:t>
            </w:r>
            <w:r w:rsidDel="00000000" w:rsidR="00000000" w:rsidRPr="00000000">
              <w:rPr>
                <w:u w:val="single"/>
                <w:rtl w:val="0"/>
              </w:rPr>
              <w:t xml:space="preserve">speed and number of CPUs</w:t>
            </w:r>
          </w:p>
          <w:p w:rsidR="00000000" w:rsidDel="00000000" w:rsidP="00000000" w:rsidRDefault="00000000" w:rsidRPr="00000000" w14:paraId="0000004D">
            <w:pPr>
              <w:numPr>
                <w:ilvl w:val="0"/>
                <w:numId w:val="3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No process running </w:t>
            </w:r>
            <w:r w:rsidDel="00000000" w:rsidR="00000000" w:rsidRPr="00000000">
              <w:rPr>
                <w:u w:val="single"/>
                <w:rtl w:val="0"/>
              </w:rPr>
              <w:t xml:space="preserve">outside</w:t>
            </w:r>
            <w:r w:rsidDel="00000000" w:rsidR="00000000" w:rsidRPr="00000000">
              <w:rPr>
                <w:rtl w:val="0"/>
              </w:rPr>
              <w:t xml:space="preserve"> its CR can </w:t>
            </w:r>
            <w:r w:rsidDel="00000000" w:rsidR="00000000" w:rsidRPr="00000000">
              <w:rPr>
                <w:u w:val="single"/>
                <w:rtl w:val="0"/>
              </w:rPr>
              <w:t xml:space="preserve">block </w:t>
            </w:r>
            <w:r w:rsidDel="00000000" w:rsidR="00000000" w:rsidRPr="00000000">
              <w:rPr>
                <w:rtl w:val="0"/>
              </w:rPr>
              <w:t xml:space="preserve">other processes</w:t>
            </w:r>
          </w:p>
          <w:p w:rsidR="00000000" w:rsidDel="00000000" w:rsidP="00000000" w:rsidRDefault="00000000" w:rsidRPr="00000000" w14:paraId="0000004E">
            <w:pPr>
              <w:numPr>
                <w:ilvl w:val="0"/>
                <w:numId w:val="3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No process should have to </w:t>
            </w:r>
            <w:r w:rsidDel="00000000" w:rsidR="00000000" w:rsidRPr="00000000">
              <w:rPr>
                <w:u w:val="single"/>
                <w:rtl w:val="0"/>
              </w:rPr>
              <w:t xml:space="preserve">wait forever</w:t>
            </w:r>
            <w:r w:rsidDel="00000000" w:rsidR="00000000" w:rsidRPr="00000000">
              <w:rPr>
                <w:rtl w:val="0"/>
              </w:rPr>
              <w:t xml:space="preserve"> to enter CR</w:t>
            </w:r>
          </w:p>
        </w:tc>
      </w:tr>
    </w:tbl>
    <w:p w:rsidR="00000000" w:rsidDel="00000000" w:rsidP="00000000" w:rsidRDefault="00000000" w:rsidRPr="00000000" w14:paraId="0000004F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bookmarkStart w:colFirst="0" w:colLast="0" w:name="_8h6be09nqzx2" w:id="11"/>
      <w:bookmarkEnd w:id="11"/>
      <w:r w:rsidDel="00000000" w:rsidR="00000000" w:rsidRPr="00000000">
        <w:rPr>
          <w:rtl w:val="0"/>
        </w:rPr>
        <w:t xml:space="preserve">Deadlocks</w:t>
      </w:r>
    </w:p>
    <w:p w:rsidR="00000000" w:rsidDel="00000000" w:rsidP="00000000" w:rsidRDefault="00000000" w:rsidRPr="00000000" w14:paraId="00000050">
      <w:pPr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r w:rsidDel="00000000" w:rsidR="00000000" w:rsidRPr="00000000">
        <w:rPr>
          <w:sz w:val="14"/>
          <w:szCs w:val="14"/>
          <w:rtl w:val="0"/>
        </w:rPr>
        <w:t xml:space="preserve">4 C</w:t>
      </w:r>
      <w:r w:rsidDel="00000000" w:rsidR="00000000" w:rsidRPr="00000000">
        <w:rPr>
          <w:rtl w:val="0"/>
        </w:rPr>
        <w:t xml:space="preserve">onditions for deadlock</w:t>
      </w:r>
    </w:p>
    <w:p w:rsidR="00000000" w:rsidDel="00000000" w:rsidP="00000000" w:rsidRDefault="00000000" w:rsidRPr="00000000" w14:paraId="00000051">
      <w:pPr>
        <w:numPr>
          <w:ilvl w:val="0"/>
          <w:numId w:val="8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Mutual Exclusion: each resource can only be assigned to 1 process at a time</w:t>
      </w:r>
    </w:p>
    <w:p w:rsidR="00000000" w:rsidDel="00000000" w:rsidP="00000000" w:rsidRDefault="00000000" w:rsidRPr="00000000" w14:paraId="00000052">
      <w:pPr>
        <w:numPr>
          <w:ilvl w:val="0"/>
          <w:numId w:val="8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Hold-and-Wait: process currently holding resources can request new resources</w:t>
      </w:r>
    </w:p>
    <w:p w:rsidR="00000000" w:rsidDel="00000000" w:rsidP="00000000" w:rsidRDefault="00000000" w:rsidRPr="00000000" w14:paraId="00000053">
      <w:pPr>
        <w:numPr>
          <w:ilvl w:val="0"/>
          <w:numId w:val="8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No-Preemption: resources previously granted cannot be forcibly taken away</w:t>
      </w:r>
    </w:p>
    <w:p w:rsidR="00000000" w:rsidDel="00000000" w:rsidP="00000000" w:rsidRDefault="00000000" w:rsidRPr="00000000" w14:paraId="00000054">
      <w:pPr>
        <w:numPr>
          <w:ilvl w:val="0"/>
          <w:numId w:val="8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Circular Wait: circular list of  2 or more processes; each waiting for resource held by next member of chain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r w:rsidDel="00000000" w:rsidR="00000000" w:rsidRPr="00000000">
        <w:rPr>
          <w:rtl w:val="0"/>
        </w:rPr>
        <w:t xml:space="preserve">Dealing with Deadlocks</w:t>
      </w:r>
    </w:p>
    <w:p w:rsidR="00000000" w:rsidDel="00000000" w:rsidP="00000000" w:rsidRDefault="00000000" w:rsidRPr="00000000" w14:paraId="00000056">
      <w:pPr>
        <w:numPr>
          <w:ilvl w:val="0"/>
          <w:numId w:val="4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Ignore the problem</w:t>
      </w:r>
    </w:p>
    <w:p w:rsidR="00000000" w:rsidDel="00000000" w:rsidP="00000000" w:rsidRDefault="00000000" w:rsidRPr="00000000" w14:paraId="00000057">
      <w:pPr>
        <w:numPr>
          <w:ilvl w:val="0"/>
          <w:numId w:val="4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Detection (Resource allocation graph and graph algorithms) and recovery</w:t>
      </w:r>
    </w:p>
    <w:p w:rsidR="00000000" w:rsidDel="00000000" w:rsidP="00000000" w:rsidRDefault="00000000" w:rsidRPr="00000000" w14:paraId="00000058">
      <w:pPr>
        <w:numPr>
          <w:ilvl w:val="0"/>
          <w:numId w:val="4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Avoid by careful resource allocation</w:t>
      </w:r>
    </w:p>
    <w:p w:rsidR="00000000" w:rsidDel="00000000" w:rsidP="00000000" w:rsidRDefault="00000000" w:rsidRPr="00000000" w14:paraId="00000059">
      <w:pPr>
        <w:numPr>
          <w:ilvl w:val="0"/>
          <w:numId w:val="4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Prevention</w:t>
      </w:r>
    </w:p>
    <w:p w:rsidR="00000000" w:rsidDel="00000000" w:rsidP="00000000" w:rsidRDefault="00000000" w:rsidRPr="00000000" w14:paraId="0000005A">
      <w:pPr>
        <w:pStyle w:val="Heading1"/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bookmarkStart w:colFirst="0" w:colLast="0" w:name="_tevxdj6fzklm" w:id="12"/>
      <w:bookmarkEnd w:id="12"/>
      <w:r w:rsidDel="00000000" w:rsidR="00000000" w:rsidRPr="00000000">
        <w:rPr>
          <w:rtl w:val="0"/>
        </w:rPr>
        <w:t xml:space="preserve">Process Scheduling</w:t>
      </w:r>
    </w:p>
    <w:p w:rsidR="00000000" w:rsidDel="00000000" w:rsidP="00000000" w:rsidRDefault="00000000" w:rsidRPr="00000000" w14:paraId="0000005B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i w:val="1"/>
        </w:rPr>
      </w:pPr>
      <w:r w:rsidDel="00000000" w:rsidR="00000000" w:rsidRPr="00000000">
        <w:rPr>
          <w:i w:val="1"/>
          <w:rtl w:val="0"/>
        </w:rPr>
        <w:t xml:space="preserve">Scheduling Algorithm</w:t>
      </w:r>
      <w:r w:rsidDel="00000000" w:rsidR="00000000" w:rsidRPr="00000000">
        <w:rPr>
          <w:rtl w:val="0"/>
        </w:rPr>
        <w:t xml:space="preserve">: determines which process to run next</w:t>
      </w:r>
    </w:p>
    <w:p w:rsidR="00000000" w:rsidDel="00000000" w:rsidP="00000000" w:rsidRDefault="00000000" w:rsidRPr="00000000" w14:paraId="0000005C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General Scheduling Goals</w:t>
      </w:r>
    </w:p>
    <w:p w:rsidR="00000000" w:rsidDel="00000000" w:rsidP="00000000" w:rsidRDefault="00000000" w:rsidRPr="00000000" w14:paraId="0000005D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Fairness</w:t>
      </w:r>
      <w:r w:rsidDel="00000000" w:rsidR="00000000" w:rsidRPr="00000000">
        <w:rPr>
          <w:rtl w:val="0"/>
        </w:rPr>
        <w:t xml:space="preserve">: giving each process a fair share of the CPU</w:t>
      </w:r>
    </w:p>
    <w:p w:rsidR="00000000" w:rsidDel="00000000" w:rsidP="00000000" w:rsidRDefault="00000000" w:rsidRPr="00000000" w14:paraId="0000005E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Policy Enforcement</w:t>
      </w:r>
      <w:r w:rsidDel="00000000" w:rsidR="00000000" w:rsidRPr="00000000">
        <w:rPr>
          <w:rtl w:val="0"/>
        </w:rPr>
        <w:t xml:space="preserve">: seeing that stated policy is carried out</w:t>
      </w:r>
    </w:p>
    <w:p w:rsidR="00000000" w:rsidDel="00000000" w:rsidP="00000000" w:rsidRDefault="00000000" w:rsidRPr="00000000" w14:paraId="0000005F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Balance</w:t>
      </w:r>
      <w:r w:rsidDel="00000000" w:rsidR="00000000" w:rsidRPr="00000000">
        <w:rPr>
          <w:rtl w:val="0"/>
        </w:rPr>
        <w:t xml:space="preserve">: keeping all parts of the system busy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/>
      </w:pPr>
      <w:r w:rsidDel="00000000" w:rsidR="00000000" w:rsidRPr="00000000">
        <w:rPr>
          <w:rtl w:val="0"/>
        </w:rPr>
        <w:t xml:space="preserve">When to schedule: process created/exits/blocks, I/O interrupt, clock interrupt</w:t>
      </w:r>
    </w:p>
    <w:p w:rsidR="00000000" w:rsidDel="00000000" w:rsidP="00000000" w:rsidRDefault="00000000" w:rsidRPr="00000000" w14:paraId="00000061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bookmarkStart w:colFirst="0" w:colLast="0" w:name="_9bpy3lrp0j9d" w:id="13"/>
      <w:bookmarkEnd w:id="13"/>
      <w:r w:rsidDel="00000000" w:rsidR="00000000" w:rsidRPr="00000000">
        <w:rPr>
          <w:rtl w:val="0"/>
        </w:rPr>
        <w:t xml:space="preserve">Preemptive VS Non-preemptive Scheduling</w:t>
      </w:r>
    </w:p>
    <w:p w:rsidR="00000000" w:rsidDel="00000000" w:rsidP="00000000" w:rsidRDefault="00000000" w:rsidRPr="00000000" w14:paraId="00000062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i w:val="1"/>
        </w:rPr>
      </w:pPr>
      <w:r w:rsidDel="00000000" w:rsidR="00000000" w:rsidRPr="00000000">
        <w:rPr>
          <w:i w:val="1"/>
          <w:rtl w:val="0"/>
        </w:rPr>
        <w:t xml:space="preserve">Preemptive</w:t>
      </w:r>
      <w:r w:rsidDel="00000000" w:rsidR="00000000" w:rsidRPr="00000000">
        <w:rPr>
          <w:rtl w:val="0"/>
        </w:rPr>
        <w:t xml:space="preserve">: pick a process and let it run for a quantum (maximum fixed amount of time); clock interrupt at the end of time interval to give control to CPU back to scheduler</w:t>
      </w:r>
    </w:p>
    <w:p w:rsidR="00000000" w:rsidDel="00000000" w:rsidP="00000000" w:rsidRDefault="00000000" w:rsidRPr="00000000" w14:paraId="00000063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i w:val="1"/>
        </w:rPr>
      </w:pPr>
      <w:r w:rsidDel="00000000" w:rsidR="00000000" w:rsidRPr="00000000">
        <w:rPr>
          <w:i w:val="1"/>
          <w:rtl w:val="0"/>
        </w:rPr>
        <w:t xml:space="preserve">Non-preemptive</w:t>
      </w:r>
      <w:r w:rsidDel="00000000" w:rsidR="00000000" w:rsidRPr="00000000">
        <w:rPr>
          <w:rtl w:val="0"/>
        </w:rPr>
        <w:t xml:space="preserve">: pick process and let it run for as long as it wants until blocks/voluntarily releases to CPU</w:t>
      </w:r>
    </w:p>
    <w:p w:rsidR="00000000" w:rsidDel="00000000" w:rsidP="00000000" w:rsidRDefault="00000000" w:rsidRPr="00000000" w14:paraId="00000064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Context Switching: happens every time OS switches process; expensive</w:t>
      </w:r>
    </w:p>
    <w:p w:rsidR="00000000" w:rsidDel="00000000" w:rsidP="00000000" w:rsidRDefault="00000000" w:rsidRPr="00000000" w14:paraId="00000065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rPr>
          <w:sz w:val="22"/>
          <w:szCs w:val="22"/>
        </w:rPr>
      </w:pPr>
      <w:bookmarkStart w:colFirst="0" w:colLast="0" w:name="_csjcnlk17kgo" w:id="14"/>
      <w:bookmarkEnd w:id="14"/>
      <w:r w:rsidDel="00000000" w:rsidR="00000000" w:rsidRPr="00000000">
        <w:rPr>
          <w:rtl w:val="0"/>
        </w:rPr>
        <w:t xml:space="preserve">Scheduling Environments</w:t>
      </w:r>
      <w:r w:rsidDel="00000000" w:rsidR="00000000" w:rsidRPr="00000000">
        <w:rPr>
          <w:rtl w:val="0"/>
        </w:rPr>
      </w:r>
    </w:p>
    <w:tbl>
      <w:tblPr>
        <w:tblStyle w:val="Table5"/>
        <w:tblW w:w="5075.000000000001" w:type="dxa"/>
        <w:jc w:val="left"/>
        <w:tblInd w:w="-24.00000000000005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85"/>
        <w:gridCol w:w="1755"/>
        <w:gridCol w:w="1835.0000000000005"/>
        <w:tblGridChange w:id="0">
          <w:tblGrid>
            <w:gridCol w:w="1485"/>
            <w:gridCol w:w="1755"/>
            <w:gridCol w:w="1835.0000000000005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66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Batch</w:t>
            </w:r>
          </w:p>
        </w:tc>
        <w:tc>
          <w:tcPr>
            <w:shd w:fill="efefef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67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Interactive</w:t>
            </w:r>
          </w:p>
        </w:tc>
        <w:tc>
          <w:tcPr>
            <w:shd w:fill="efefef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68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Real Time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69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-Don’t require user interaction</w:t>
            </w:r>
          </w:p>
          <w:p w:rsidR="00000000" w:rsidDel="00000000" w:rsidP="00000000" w:rsidRDefault="00000000" w:rsidRPr="00000000" w14:paraId="0000006A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-A set of (potentially periodic) jobs that need to run</w:t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6B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-Interactive users expect fast response times/responsiveness from the system</w:t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6C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-Need to meet deadlines</w:t>
            </w:r>
          </w:p>
          <w:p w:rsidR="00000000" w:rsidDel="00000000" w:rsidP="00000000" w:rsidRDefault="00000000" w:rsidRPr="00000000" w14:paraId="0000006D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-Not really focused in this subject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6E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Can be Preemptive or Non-Preemptive</w:t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6F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Preemptive</w:t>
            </w:r>
          </w:p>
          <w:p w:rsidR="00000000" w:rsidDel="00000000" w:rsidP="00000000" w:rsidRDefault="00000000" w:rsidRPr="00000000" w14:paraId="00000070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-by interrupting the process after a fixed time, it ensures that every process will produce a fast response</w:t>
            </w:r>
          </w:p>
          <w:p w:rsidR="00000000" w:rsidDel="00000000" w:rsidP="00000000" w:rsidRDefault="00000000" w:rsidRPr="00000000" w14:paraId="00000071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-rather than having to wait, a very long time for one process to finish before moving onto the next one, which may lead to the user having to wait and thus not achieving fast interactivity</w:t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72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Can be Preemptive or Non-Preemptive</w:t>
            </w:r>
          </w:p>
          <w:p w:rsidR="00000000" w:rsidDel="00000000" w:rsidP="00000000" w:rsidRDefault="00000000" w:rsidRPr="00000000" w14:paraId="00000073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-possibly schedule the process with fastest deadline first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74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-Throughput: maximise jobs per hour</w:t>
            </w:r>
          </w:p>
          <w:p w:rsidR="00000000" w:rsidDel="00000000" w:rsidP="00000000" w:rsidRDefault="00000000" w:rsidRPr="00000000" w14:paraId="00000075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-Turnaround time: minimise time between submission and termination</w:t>
            </w:r>
          </w:p>
          <w:p w:rsidR="00000000" w:rsidDel="00000000" w:rsidP="00000000" w:rsidRDefault="00000000" w:rsidRPr="00000000" w14:paraId="00000076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-CPU utilisation: keep CPU busy all the time</w:t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77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-Response Time: respond to requests quickly</w:t>
            </w:r>
          </w:p>
          <w:p w:rsidR="00000000" w:rsidDel="00000000" w:rsidP="00000000" w:rsidRDefault="00000000" w:rsidRPr="00000000" w14:paraId="00000078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-Proportionality: meet users’ expectations</w:t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79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-Meeting deadlines: avoid losing data</w:t>
            </w:r>
          </w:p>
          <w:p w:rsidR="00000000" w:rsidDel="00000000" w:rsidP="00000000" w:rsidRDefault="00000000" w:rsidRPr="00000000" w14:paraId="0000007A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-Predictability: avoid quality degradation in multimedia systems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7B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-[Non-Pre] First-Come First Served (FCFS)</w:t>
            </w:r>
          </w:p>
          <w:p w:rsidR="00000000" w:rsidDel="00000000" w:rsidP="00000000" w:rsidRDefault="00000000" w:rsidRPr="00000000" w14:paraId="0000007C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-[Non-Pre] Shortest Job First (SJF)</w:t>
            </w:r>
          </w:p>
          <w:p w:rsidR="00000000" w:rsidDel="00000000" w:rsidP="00000000" w:rsidRDefault="00000000" w:rsidRPr="00000000" w14:paraId="0000007D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-[Pre] Shortest Remaining Time Next (SRT)</w:t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7E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-[Pre] Round Robin</w:t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7F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-[Pre] Priority Scheduling</w:t>
            </w:r>
          </w:p>
        </w:tc>
      </w:tr>
    </w:tbl>
    <w:p w:rsidR="00000000" w:rsidDel="00000000" w:rsidP="00000000" w:rsidRDefault="00000000" w:rsidRPr="00000000" w14:paraId="00000080">
      <w:pPr>
        <w:pStyle w:val="Heading1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khu3rdhr1g6q" w:id="15"/>
      <w:bookmarkEnd w:id="15"/>
      <w:r w:rsidDel="00000000" w:rsidR="00000000" w:rsidRPr="00000000">
        <w:rPr>
          <w:rtl w:val="0"/>
        </w:rPr>
        <w:t xml:space="preserve">Memory Management</w:t>
      </w:r>
    </w:p>
    <w:p w:rsidR="00000000" w:rsidDel="00000000" w:rsidP="00000000" w:rsidRDefault="00000000" w:rsidRPr="00000000" w14:paraId="00000081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PRO: support multiprogramming; security (isolation between process and OS memory); enable running processes with large memory requirements</w:t>
      </w:r>
    </w:p>
    <w:p w:rsidR="00000000" w:rsidDel="00000000" w:rsidP="00000000" w:rsidRDefault="00000000" w:rsidRPr="00000000" w14:paraId="00000082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i w:val="1"/>
        </w:rPr>
      </w:pPr>
      <w:r w:rsidDel="00000000" w:rsidR="00000000" w:rsidRPr="00000000">
        <w:rPr>
          <w:i w:val="1"/>
          <w:rtl w:val="0"/>
        </w:rPr>
        <w:t xml:space="preserve">Memory Manager</w:t>
      </w:r>
      <w:r w:rsidDel="00000000" w:rsidR="00000000" w:rsidRPr="00000000">
        <w:rPr>
          <w:rtl w:val="0"/>
        </w:rPr>
        <w:t xml:space="preserve">: manages (part of) memory hierarchy; keep track of which parts of memory are in use; allocate when needed – deallocate when done</w:t>
      </w:r>
    </w:p>
    <w:p w:rsidR="00000000" w:rsidDel="00000000" w:rsidP="00000000" w:rsidRDefault="00000000" w:rsidRPr="00000000" w14:paraId="00000083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i w:val="1"/>
        </w:rPr>
      </w:pPr>
      <w:r w:rsidDel="00000000" w:rsidR="00000000" w:rsidRPr="00000000">
        <w:rPr>
          <w:i w:val="1"/>
          <w:rtl w:val="0"/>
        </w:rPr>
        <w:t xml:space="preserve">Swapping</w:t>
      </w:r>
      <w:r w:rsidDel="00000000" w:rsidR="00000000" w:rsidRPr="00000000">
        <w:rPr>
          <w:rtl w:val="0"/>
        </w:rPr>
        <w:t xml:space="preserve">: bringing in each process in its entirety, running it for a while</w:t>
      </w:r>
    </w:p>
    <w:p w:rsidR="00000000" w:rsidDel="00000000" w:rsidP="00000000" w:rsidRDefault="00000000" w:rsidRPr="00000000" w14:paraId="00000084">
      <w:pPr>
        <w:pStyle w:val="Heading1"/>
        <w:tabs>
          <w:tab w:val="right" w:leader="none" w:pos="450"/>
          <w:tab w:val="center" w:leader="none" w:pos="450"/>
          <w:tab w:val="left" w:leader="none" w:pos="450"/>
        </w:tabs>
        <w:rPr>
          <w:sz w:val="22"/>
          <w:szCs w:val="22"/>
        </w:rPr>
      </w:pPr>
      <w:bookmarkStart w:colFirst="0" w:colLast="0" w:name="_t963f08iqv01" w:id="16"/>
      <w:bookmarkEnd w:id="16"/>
      <w:r w:rsidDel="00000000" w:rsidR="00000000" w:rsidRPr="00000000">
        <w:rPr>
          <w:rtl w:val="0"/>
        </w:rPr>
        <w:t xml:space="preserve">Cryptography</w:t>
      </w:r>
      <w:r w:rsidDel="00000000" w:rsidR="00000000" w:rsidRPr="00000000">
        <w:rPr>
          <w:rtl w:val="0"/>
        </w:rPr>
      </w:r>
    </w:p>
    <w:tbl>
      <w:tblPr>
        <w:tblStyle w:val="Table6"/>
        <w:tblW w:w="9735.0" w:type="dxa"/>
        <w:jc w:val="left"/>
        <w:tblInd w:w="-24.00000000000005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5505"/>
        <w:gridCol w:w="2190"/>
        <w:tblGridChange w:id="0">
          <w:tblGrid>
            <w:gridCol w:w="2040"/>
            <w:gridCol w:w="5505"/>
            <w:gridCol w:w="2190"/>
          </w:tblGrid>
        </w:tblGridChange>
      </w:tblGrid>
      <w:tr>
        <w:trPr>
          <w:cantSplit w:val="0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85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26294" cy="324242"/>
                  <wp:effectExtent b="0" l="0" r="0" t="0"/>
                  <wp:docPr id="63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294" cy="3242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86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i w:val="1"/>
                <w:rtl w:val="0"/>
              </w:rPr>
              <w:t xml:space="preserve">Cryptography</w:t>
            </w:r>
            <w:r w:rsidDel="00000000" w:rsidR="00000000" w:rsidRPr="00000000">
              <w:rPr>
                <w:rtl w:val="0"/>
              </w:rPr>
              <w:t xml:space="preserve">: encrypt plaintext to ciphertext such that only authorised individuals can decrypt it</w:t>
            </w:r>
          </w:p>
          <w:p w:rsidR="00000000" w:rsidDel="00000000" w:rsidP="00000000" w:rsidRDefault="00000000" w:rsidRPr="00000000" w14:paraId="00000087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relies on keys being secret (not algorithm)</w:t>
            </w:r>
          </w:p>
          <w:p w:rsidR="00000000" w:rsidDel="00000000" w:rsidP="00000000" w:rsidRDefault="00000000" w:rsidRPr="00000000" w14:paraId="00000088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based on mathematically hard problems (RSA: factoring product of 2 large primes; </w:t>
            </w:r>
            <w:r w:rsidDel="00000000" w:rsidR="00000000" w:rsidRPr="00000000">
              <w:rPr>
                <w:rtl w:val="0"/>
              </w:rPr>
              <w:t xml:space="preserve">EIGamal</w:t>
            </w:r>
            <w:r w:rsidDel="00000000" w:rsidR="00000000" w:rsidRPr="00000000">
              <w:rPr>
                <w:rtl w:val="0"/>
              </w:rPr>
              <w:t xml:space="preserve">: solving discrete logs; AES: substitution-permutation network)</w:t>
            </w:r>
          </w:p>
        </w:tc>
      </w:tr>
    </w:tbl>
    <w:p w:rsidR="00000000" w:rsidDel="00000000" w:rsidP="00000000" w:rsidRDefault="00000000" w:rsidRPr="00000000" w14:paraId="00000089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bookmarkStart w:colFirst="0" w:colLast="0" w:name="_rr3g08a3yf8c" w:id="17"/>
      <w:bookmarkEnd w:id="17"/>
      <w:r w:rsidDel="00000000" w:rsidR="00000000" w:rsidRPr="00000000">
        <w:rPr>
          <w:rtl w:val="0"/>
        </w:rPr>
        <w:t xml:space="preserve">CIA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i w:val="1"/>
        </w:rPr>
      </w:pPr>
      <w:r w:rsidDel="00000000" w:rsidR="00000000" w:rsidRPr="00000000">
        <w:rPr>
          <w:i w:val="1"/>
          <w:rtl w:val="0"/>
        </w:rPr>
        <w:t xml:space="preserve">Confidentiality</w:t>
      </w:r>
      <w:r w:rsidDel="00000000" w:rsidR="00000000" w:rsidRPr="00000000">
        <w:rPr>
          <w:rtl w:val="0"/>
        </w:rPr>
        <w:t xml:space="preserve">: only sender and intended receiver should understand contents of transmitted message</w:t>
      </w:r>
    </w:p>
    <w:p w:rsidR="00000000" w:rsidDel="00000000" w:rsidP="00000000" w:rsidRDefault="00000000" w:rsidRPr="00000000" w14:paraId="0000008B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i w:val="1"/>
        </w:rPr>
      </w:pPr>
      <w:r w:rsidDel="00000000" w:rsidR="00000000" w:rsidRPr="00000000">
        <w:rPr>
          <w:i w:val="1"/>
          <w:rtl w:val="0"/>
        </w:rPr>
        <w:t xml:space="preserve">Authentication</w:t>
      </w:r>
      <w:r w:rsidDel="00000000" w:rsidR="00000000" w:rsidRPr="00000000">
        <w:rPr>
          <w:rtl w:val="0"/>
        </w:rPr>
        <w:t xml:space="preserve">: establish identities of one or both endpoints</w:t>
      </w:r>
    </w:p>
    <w:p w:rsidR="00000000" w:rsidDel="00000000" w:rsidP="00000000" w:rsidRDefault="00000000" w:rsidRPr="00000000" w14:paraId="0000008C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i w:val="1"/>
        </w:rPr>
      </w:pPr>
      <w:r w:rsidDel="00000000" w:rsidR="00000000" w:rsidRPr="00000000">
        <w:rPr>
          <w:i w:val="1"/>
          <w:rtl w:val="0"/>
        </w:rPr>
        <w:t xml:space="preserve">Integrity</w:t>
      </w:r>
      <w:r w:rsidDel="00000000" w:rsidR="00000000" w:rsidRPr="00000000">
        <w:rPr>
          <w:rtl w:val="0"/>
        </w:rPr>
        <w:t xml:space="preserve">: ensure that messages are not altered</w:t>
      </w:r>
    </w:p>
    <w:p w:rsidR="00000000" w:rsidDel="00000000" w:rsidP="00000000" w:rsidRDefault="00000000" w:rsidRPr="00000000" w14:paraId="0000008D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polzdjgsk349" w:id="18"/>
      <w:bookmarkEnd w:id="18"/>
      <w:r w:rsidDel="00000000" w:rsidR="00000000" w:rsidRPr="00000000">
        <w:rPr>
          <w:rtl w:val="0"/>
        </w:rPr>
        <w:t xml:space="preserve">Symmetric Cryptography</w:t>
      </w:r>
    </w:p>
    <w:p w:rsidR="00000000" w:rsidDel="00000000" w:rsidP="00000000" w:rsidRDefault="00000000" w:rsidRPr="00000000" w14:paraId="0000008E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/>
      </w:pPr>
      <w:r w:rsidDel="00000000" w:rsidR="00000000" w:rsidRPr="00000000">
        <w:rPr>
          <w:rtl w:val="0"/>
        </w:rPr>
        <w:t xml:space="preserve">Same key used for encryption and decryption</w:t>
      </w:r>
    </w:p>
    <w:p w:rsidR="00000000" w:rsidDel="00000000" w:rsidP="00000000" w:rsidRDefault="00000000" w:rsidRPr="00000000" w14:paraId="0000008F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i w:val="1"/>
        </w:rPr>
      </w:pPr>
      <w:r w:rsidDel="00000000" w:rsidR="00000000" w:rsidRPr="00000000">
        <w:rPr>
          <w:i w:val="1"/>
          <w:rtl w:val="0"/>
        </w:rPr>
        <w:t xml:space="preserve">Advanced Encryption Standard (AES)</w:t>
      </w:r>
    </w:p>
    <w:p w:rsidR="00000000" w:rsidDel="00000000" w:rsidP="00000000" w:rsidRDefault="00000000" w:rsidRPr="00000000" w14:paraId="00000090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Break data into blocks and encrypt each block</w:t>
      </w:r>
    </w:p>
    <w:p w:rsidR="00000000" w:rsidDel="00000000" w:rsidP="00000000" w:rsidRDefault="00000000" w:rsidRPr="00000000" w14:paraId="00000091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Modes of operation: ECB, CBC – determines how each block is treated/linked</w:t>
      </w:r>
    </w:p>
    <w:p w:rsidR="00000000" w:rsidDel="00000000" w:rsidP="00000000" w:rsidRDefault="00000000" w:rsidRPr="00000000" w14:paraId="00000092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Electronic Codebook (ECB)</w:t>
      </w:r>
    </w:p>
    <w:p w:rsidR="00000000" w:rsidDel="00000000" w:rsidP="00000000" w:rsidRDefault="00000000" w:rsidRPr="00000000" w14:paraId="00000093">
      <w:pPr>
        <w:tabs>
          <w:tab w:val="right" w:leader="none" w:pos="450"/>
          <w:tab w:val="center" w:leader="none" w:pos="450"/>
          <w:tab w:val="left" w:leader="none" w:pos="450"/>
        </w:tabs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tabs>
          <w:tab w:val="right" w:leader="none" w:pos="450"/>
          <w:tab w:val="center" w:leader="none" w:pos="450"/>
          <w:tab w:val="left" w:leader="none" w:pos="450"/>
        </w:tabs>
        <w:ind w:left="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1524000" cy="773723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773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7"/>
        <w:tblW w:w="5915.0" w:type="dxa"/>
        <w:jc w:val="left"/>
        <w:tblInd w:w="313.4999999999999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2735"/>
        <w:gridCol w:w="1020"/>
        <w:tblGridChange w:id="0">
          <w:tblGrid>
            <w:gridCol w:w="2160"/>
            <w:gridCol w:w="2735"/>
            <w:gridCol w:w="1020"/>
          </w:tblGrid>
        </w:tblGridChange>
      </w:tblGrid>
      <w:tr>
        <w:trPr>
          <w:cantSplit w:val="0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95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50156" cy="1059343"/>
                  <wp:effectExtent b="0" l="0" r="0" t="0"/>
                  <wp:docPr id="1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0156" cy="10593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96">
            <w:pPr>
              <w:numPr>
                <w:ilvl w:val="0"/>
                <w:numId w:val="1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firstLine="0"/>
            </w:pPr>
            <w:r w:rsidDel="00000000" w:rsidR="00000000" w:rsidRPr="00000000">
              <w:rPr>
                <w:rtl w:val="0"/>
              </w:rPr>
              <w:t xml:space="preserve">plaintext divided into fixed-sized blocks</w:t>
            </w:r>
          </w:p>
          <w:p w:rsidR="00000000" w:rsidDel="00000000" w:rsidP="00000000" w:rsidRDefault="00000000" w:rsidRPr="00000000" w14:paraId="00000097">
            <w:pPr>
              <w:numPr>
                <w:ilvl w:val="0"/>
                <w:numId w:val="1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firstLine="0"/>
            </w:pPr>
            <w:r w:rsidDel="00000000" w:rsidR="00000000" w:rsidRPr="00000000">
              <w:rPr>
                <w:rtl w:val="0"/>
              </w:rPr>
              <w:t xml:space="preserve">blocks individually and independently encrypted using encryption key</w:t>
            </w:r>
          </w:p>
          <w:p w:rsidR="00000000" w:rsidDel="00000000" w:rsidP="00000000" w:rsidRDefault="00000000" w:rsidRPr="00000000" w14:paraId="00000098">
            <w:pPr>
              <w:numPr>
                <w:ilvl w:val="0"/>
                <w:numId w:val="1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firstLine="0"/>
            </w:pPr>
            <w:r w:rsidDel="00000000" w:rsidR="00000000" w:rsidRPr="00000000">
              <w:rPr>
                <w:rtl w:val="0"/>
              </w:rPr>
              <w:t xml:space="preserve">each block decrypted individually</w:t>
            </w:r>
          </w:p>
          <w:p w:rsidR="00000000" w:rsidDel="00000000" w:rsidP="00000000" w:rsidRDefault="00000000" w:rsidRPr="00000000" w14:paraId="00000099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numPr>
                <w:ilvl w:val="0"/>
                <w:numId w:val="7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PRO: simple &amp; parallelizable; no race conditions</w:t>
            </w:r>
          </w:p>
          <w:p w:rsidR="00000000" w:rsidDel="00000000" w:rsidP="00000000" w:rsidRDefault="00000000" w:rsidRPr="00000000" w14:paraId="0000009B">
            <w:pPr>
              <w:numPr>
                <w:ilvl w:val="0"/>
                <w:numId w:val="7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CON: deterministic (identical blocks produce identical ciphertext); vulnerable to plaintext attacks; limited diffusion (changes to 1 block only affect that block)</w:t>
            </w:r>
          </w:p>
          <w:p w:rsidR="00000000" w:rsidDel="00000000" w:rsidP="00000000" w:rsidRDefault="00000000" w:rsidRPr="00000000" w14:paraId="0000009C">
            <w:pPr>
              <w:numPr>
                <w:ilvl w:val="0"/>
                <w:numId w:val="7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should never be used</w:t>
            </w:r>
          </w:p>
        </w:tc>
      </w:tr>
    </w:tbl>
    <w:p w:rsidR="00000000" w:rsidDel="00000000" w:rsidP="00000000" w:rsidRDefault="00000000" w:rsidRPr="00000000" w14:paraId="0000009D">
      <w:pPr>
        <w:numPr>
          <w:ilvl w:val="0"/>
          <w:numId w:val="7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Cipher Block Chaining (CBC)</w:t>
      </w:r>
      <w:r w:rsidDel="00000000" w:rsidR="00000000" w:rsidRPr="00000000">
        <w:rPr>
          <w:rtl w:val="0"/>
        </w:rPr>
      </w:r>
    </w:p>
    <w:tbl>
      <w:tblPr>
        <w:tblStyle w:val="Table8"/>
        <w:tblW w:w="5825.0" w:type="dxa"/>
        <w:jc w:val="left"/>
        <w:tblInd w:w="313.4999999999999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20"/>
        <w:gridCol w:w="2985"/>
        <w:gridCol w:w="920"/>
        <w:tblGridChange w:id="0">
          <w:tblGrid>
            <w:gridCol w:w="1920"/>
            <w:gridCol w:w="2985"/>
            <w:gridCol w:w="920"/>
          </w:tblGrid>
        </w:tblGridChange>
      </w:tblGrid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9E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09675" cy="406400"/>
                  <wp:effectExtent b="0" l="0" r="0" t="0"/>
                  <wp:docPr id="57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9F">
            <w:pPr>
              <w:numPr>
                <w:ilvl w:val="0"/>
                <w:numId w:val="5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405" w:hanging="360"/>
            </w:pPr>
            <w:r w:rsidDel="00000000" w:rsidR="00000000" w:rsidRPr="00000000">
              <w:rPr>
                <w:rtl w:val="0"/>
              </w:rPr>
              <w:t xml:space="preserve">plaintext divided into fixed-sized blocks</w:t>
            </w:r>
          </w:p>
          <w:p w:rsidR="00000000" w:rsidDel="00000000" w:rsidP="00000000" w:rsidRDefault="00000000" w:rsidRPr="00000000" w14:paraId="000000A0">
            <w:pPr>
              <w:numPr>
                <w:ilvl w:val="0"/>
                <w:numId w:val="5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405" w:hanging="360"/>
            </w:pPr>
            <w:r w:rsidDel="00000000" w:rsidR="00000000" w:rsidRPr="00000000">
              <w:rPr>
                <w:rtl w:val="0"/>
              </w:rPr>
              <w:t xml:space="preserve">create random Initialisation Vector (IV)</w:t>
            </w:r>
          </w:p>
          <w:p w:rsidR="00000000" w:rsidDel="00000000" w:rsidP="00000000" w:rsidRDefault="00000000" w:rsidRPr="00000000" w14:paraId="000000A1">
            <w:pPr>
              <w:numPr>
                <w:ilvl w:val="0"/>
                <w:numId w:val="5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405" w:hanging="360"/>
            </w:pPr>
            <w:r w:rsidDel="00000000" w:rsidR="00000000" w:rsidRPr="00000000">
              <w:rPr>
                <w:rtl w:val="0"/>
              </w:rPr>
              <w:t xml:space="preserve">first block XOR-ed with IV to create ciphertext</w:t>
            </w:r>
          </w:p>
          <w:p w:rsidR="00000000" w:rsidDel="00000000" w:rsidP="00000000" w:rsidRDefault="00000000" w:rsidRPr="00000000" w14:paraId="000000A2">
            <w:pPr>
              <w:numPr>
                <w:ilvl w:val="0"/>
                <w:numId w:val="5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405" w:hanging="360"/>
            </w:pPr>
            <w:r w:rsidDel="00000000" w:rsidR="00000000" w:rsidRPr="00000000">
              <w:rPr>
                <w:rtl w:val="0"/>
              </w:rPr>
              <w:t xml:space="preserve">subsequent ciphertexts created by XOR-ing with previous cipher block</w:t>
            </w:r>
          </w:p>
          <w:p w:rsidR="00000000" w:rsidDel="00000000" w:rsidP="00000000" w:rsidRDefault="00000000" w:rsidRPr="00000000" w14:paraId="000000A3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</w:pPr>
            <w:r w:rsidDel="00000000" w:rsidR="00000000" w:rsidRPr="00000000">
              <w:rPr>
                <w:rtl w:val="0"/>
              </w:rPr>
              <w:t xml:space="preserve">PRO: fixed problems with ECB; decryption can be parallel; loss/corruption of block/IV affects at most 2 blocks</w:t>
            </w:r>
          </w:p>
          <w:p w:rsidR="00000000" w:rsidDel="00000000" w:rsidP="00000000" w:rsidRDefault="00000000" w:rsidRPr="00000000" w14:paraId="000000A4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</w:pPr>
            <w:r w:rsidDel="00000000" w:rsidR="00000000" w:rsidRPr="00000000">
              <w:rPr>
                <w:rtl w:val="0"/>
              </w:rPr>
              <w:t xml:space="preserve">CON: encryption must be done sequentially</w:t>
            </w:r>
          </w:p>
        </w:tc>
      </w:tr>
    </w:tbl>
    <w:p w:rsidR="00000000" w:rsidDel="00000000" w:rsidP="00000000" w:rsidRDefault="00000000" w:rsidRPr="00000000" w14:paraId="000000A5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jxh8b9vubfmr" w:id="19"/>
      <w:bookmarkEnd w:id="19"/>
      <w:r w:rsidDel="00000000" w:rsidR="00000000" w:rsidRPr="00000000">
        <w:rPr>
          <w:rtl w:val="0"/>
        </w:rPr>
        <w:t xml:space="preserve">Symmetric Cryptography</w:t>
      </w:r>
    </w:p>
    <w:p w:rsidR="00000000" w:rsidDel="00000000" w:rsidP="00000000" w:rsidRDefault="00000000" w:rsidRPr="00000000" w14:paraId="000000A6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Two different keys for encryption and decryption</w:t>
      </w:r>
    </w:p>
    <w:p w:rsidR="00000000" w:rsidDel="00000000" w:rsidP="00000000" w:rsidRDefault="00000000" w:rsidRPr="00000000" w14:paraId="000000A7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CONS: slower, not suitable for large amounts of data/multiple blocks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622188" cy="805861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2188" cy="805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21569" cy="867783"/>
            <wp:effectExtent b="0" l="0" r="0" t="0"/>
            <wp:docPr id="4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1569" cy="867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Digital Signatures</w:t>
      </w:r>
      <w:r w:rsidDel="00000000" w:rsidR="00000000" w:rsidRPr="00000000">
        <w:rPr>
          <w:rtl w:val="0"/>
        </w:rPr>
      </w:r>
    </w:p>
    <w:tbl>
      <w:tblPr>
        <w:tblStyle w:val="Table9"/>
        <w:tblW w:w="5825.0" w:type="dxa"/>
        <w:jc w:val="left"/>
        <w:tblInd w:w="313.4999999999999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30"/>
        <w:gridCol w:w="2775"/>
        <w:gridCol w:w="920"/>
        <w:tblGridChange w:id="0">
          <w:tblGrid>
            <w:gridCol w:w="2130"/>
            <w:gridCol w:w="2775"/>
            <w:gridCol w:w="920"/>
          </w:tblGrid>
        </w:tblGridChange>
      </w:tblGrid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AA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0056" cy="425214"/>
                  <wp:effectExtent b="0" l="0" r="0" t="0"/>
                  <wp:docPr id="2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056" cy="4252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AB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private key for encryption; public key for authentication/verification</w:t>
            </w:r>
          </w:p>
          <w:p w:rsidR="00000000" w:rsidDel="00000000" w:rsidP="00000000" w:rsidRDefault="00000000" w:rsidRPr="00000000" w14:paraId="000000AC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provides non-repudiation (cannot deny that Bob didn’t sign the document)</w:t>
            </w:r>
          </w:p>
          <w:p w:rsidR="00000000" w:rsidDel="00000000" w:rsidP="00000000" w:rsidRDefault="00000000" w:rsidRPr="00000000" w14:paraId="000000AD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integrity (no tampering)</w:t>
            </w:r>
          </w:p>
          <w:p w:rsidR="00000000" w:rsidDel="00000000" w:rsidP="00000000" w:rsidRDefault="00000000" w:rsidRPr="00000000" w14:paraId="000000AE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authentication/verification</w:t>
            </w:r>
          </w:p>
        </w:tc>
      </w:tr>
    </w:tbl>
    <w:p w:rsidR="00000000" w:rsidDel="00000000" w:rsidP="00000000" w:rsidRDefault="00000000" w:rsidRPr="00000000" w14:paraId="000000AF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Hash Digest</w:t>
      </w:r>
      <w:r w:rsidDel="00000000" w:rsidR="00000000" w:rsidRPr="00000000">
        <w:rPr>
          <w:rtl w:val="0"/>
        </w:rPr>
      </w:r>
    </w:p>
    <w:tbl>
      <w:tblPr>
        <w:tblStyle w:val="Table10"/>
        <w:tblW w:w="5780.0" w:type="dxa"/>
        <w:jc w:val="left"/>
        <w:tblInd w:w="313.4999999999999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45"/>
        <w:gridCol w:w="2715"/>
        <w:gridCol w:w="920"/>
        <w:tblGridChange w:id="0">
          <w:tblGrid>
            <w:gridCol w:w="2145"/>
            <w:gridCol w:w="2715"/>
            <w:gridCol w:w="920"/>
          </w:tblGrid>
        </w:tblGridChange>
      </w:tblGrid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B0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09675" cy="469900"/>
                  <wp:effectExtent b="0" l="0" r="0" t="0"/>
                  <wp:docPr id="58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B1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For large documents instead of digital signatures</w:t>
            </w:r>
          </w:p>
          <w:p w:rsidR="00000000" w:rsidDel="00000000" w:rsidP="00000000" w:rsidRDefault="00000000" w:rsidRPr="00000000" w14:paraId="000000B2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Hash Function</w:t>
            </w:r>
          </w:p>
          <w:p w:rsidR="00000000" w:rsidDel="00000000" w:rsidP="00000000" w:rsidRDefault="00000000" w:rsidRPr="00000000" w14:paraId="000000B3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lossy compression function</w:t>
            </w:r>
          </w:p>
          <w:p w:rsidR="00000000" w:rsidDel="00000000" w:rsidP="00000000" w:rsidRDefault="00000000" w:rsidRPr="00000000" w14:paraId="000000B4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should look random</w:t>
            </w:r>
          </w:p>
          <w:p w:rsidR="00000000" w:rsidDel="00000000" w:rsidP="00000000" w:rsidRDefault="00000000" w:rsidRPr="00000000" w14:paraId="000000B5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collision resistant</w:t>
            </w:r>
          </w:p>
          <w:p w:rsidR="00000000" w:rsidDel="00000000" w:rsidP="00000000" w:rsidRDefault="00000000" w:rsidRPr="00000000" w14:paraId="000000B6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resulting has has constant length</w:t>
            </w:r>
          </w:p>
          <w:p w:rsidR="00000000" w:rsidDel="00000000" w:rsidP="00000000" w:rsidRDefault="00000000" w:rsidRPr="00000000" w14:paraId="000000B7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02594" cy="139700"/>
                  <wp:effectExtent b="0" l="0" r="0" t="0"/>
                  <wp:docPr id="36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2594" cy="13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diff with Encryption: does not need key; one-way</w:t>
            </w:r>
          </w:p>
        </w:tc>
      </w:tr>
    </w:tbl>
    <w:p w:rsidR="00000000" w:rsidDel="00000000" w:rsidP="00000000" w:rsidRDefault="00000000" w:rsidRPr="00000000" w14:paraId="000000B9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Message Authentication Code (MAC)</w:t>
      </w:r>
      <w:r w:rsidDel="00000000" w:rsidR="00000000" w:rsidRPr="00000000">
        <w:rPr>
          <w:rtl w:val="0"/>
        </w:rPr>
      </w:r>
    </w:p>
    <w:tbl>
      <w:tblPr>
        <w:tblStyle w:val="Table11"/>
        <w:tblW w:w="5735.0" w:type="dxa"/>
        <w:jc w:val="left"/>
        <w:tblInd w:w="313.4999999999999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15"/>
        <w:gridCol w:w="2700"/>
        <w:gridCol w:w="920"/>
        <w:tblGridChange w:id="0">
          <w:tblGrid>
            <w:gridCol w:w="2115"/>
            <w:gridCol w:w="2700"/>
            <w:gridCol w:w="920"/>
          </w:tblGrid>
        </w:tblGridChange>
      </w:tblGrid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BA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09675" cy="800100"/>
                  <wp:effectExtent b="0" l="0" r="0" t="0"/>
                  <wp:docPr id="62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BB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</w:pPr>
            <w:r w:rsidDel="00000000" w:rsidR="00000000" w:rsidRPr="00000000">
              <w:rPr>
                <w:rtl w:val="0"/>
              </w:rPr>
              <w:t xml:space="preserve">Provides Integrity</w:t>
            </w:r>
          </w:p>
          <w:p w:rsidR="00000000" w:rsidDel="00000000" w:rsidP="00000000" w:rsidRDefault="00000000" w:rsidRPr="00000000" w14:paraId="000000BC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Sender use shared secret authentication key (s) and message to be verified (m) to generate a tap (t) using a MAC function (hash function)</w:t>
            </w:r>
          </w:p>
          <w:p w:rsidR="00000000" w:rsidDel="00000000" w:rsidP="00000000" w:rsidRDefault="00000000" w:rsidRPr="00000000" w14:paraId="000000BD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Append tap with message to be sent to receiver</w:t>
            </w:r>
          </w:p>
          <w:p w:rsidR="00000000" w:rsidDel="00000000" w:rsidP="00000000" w:rsidRDefault="00000000" w:rsidRPr="00000000" w14:paraId="000000BE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Receiver regenerates the tap (t’) using s and m and compares to tap sent</w:t>
            </w:r>
          </w:p>
        </w:tc>
      </w:tr>
    </w:tbl>
    <w:p w:rsidR="00000000" w:rsidDel="00000000" w:rsidP="00000000" w:rsidRDefault="00000000" w:rsidRPr="00000000" w14:paraId="000000BF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Authenticated Encryption – Integrity + Confidentiality</w:t>
      </w:r>
      <w:r w:rsidDel="00000000" w:rsidR="00000000" w:rsidRPr="00000000">
        <w:rPr>
          <w:rtl w:val="0"/>
        </w:rPr>
      </w:r>
    </w:p>
    <w:tbl>
      <w:tblPr>
        <w:tblStyle w:val="Table12"/>
        <w:tblW w:w="5630.0" w:type="dxa"/>
        <w:jc w:val="left"/>
        <w:tblInd w:w="313.4999999999999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80.0000000000005"/>
        <w:gridCol w:w="2229.9999999999995"/>
        <w:gridCol w:w="920"/>
        <w:tblGridChange w:id="0">
          <w:tblGrid>
            <w:gridCol w:w="2480.0000000000005"/>
            <w:gridCol w:w="2229.9999999999995"/>
            <w:gridCol w:w="920"/>
          </w:tblGrid>
        </w:tblGridChange>
      </w:tblGrid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C0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74488" cy="603727"/>
                  <wp:effectExtent b="0" l="0" r="0" t="0"/>
                  <wp:docPr id="30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4488" cy="6037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C1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43025" cy="668138"/>
                  <wp:effectExtent b="0" l="0" r="0" t="0"/>
                  <wp:docPr id="46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681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2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Diffie Hellman Key Exchange – Sharing Secret Keys</w:t>
      </w:r>
      <w:r w:rsidDel="00000000" w:rsidR="00000000" w:rsidRPr="00000000">
        <w:rPr>
          <w:rtl w:val="0"/>
        </w:rPr>
      </w:r>
    </w:p>
    <w:tbl>
      <w:tblPr>
        <w:tblStyle w:val="Table13"/>
        <w:tblW w:w="5830.0" w:type="dxa"/>
        <w:jc w:val="left"/>
        <w:tblInd w:w="313.4999999999999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80"/>
        <w:gridCol w:w="2469.9999999999995"/>
        <w:gridCol w:w="1080"/>
        <w:tblGridChange w:id="0">
          <w:tblGrid>
            <w:gridCol w:w="2280"/>
            <w:gridCol w:w="2469.9999999999995"/>
            <w:gridCol w:w="1080"/>
          </w:tblGrid>
        </w:tblGridChange>
      </w:tblGrid>
      <w:tr>
        <w:trPr>
          <w:cantSplit w:val="0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C3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63581" cy="596274"/>
                  <wp:effectExtent b="0" l="0" r="0" t="0"/>
                  <wp:docPr id="1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581" cy="5962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C4">
            <w:pPr>
              <w:tabs>
                <w:tab w:val="right" w:leader="none" w:pos="405"/>
                <w:tab w:val="center" w:leader="none" w:pos="405"/>
                <w:tab w:val="left" w:leader="none" w:pos="405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38175" cy="568375"/>
                  <wp:effectExtent b="0" l="0" r="0" t="0"/>
                  <wp:docPr id="35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4"/>
                          <a:srcRect b="41092" l="0" r="1342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568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799722" cy="473075"/>
                  <wp:effectExtent b="0" l="0" r="0" t="0"/>
                  <wp:docPr id="6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4"/>
                          <a:srcRect b="0" l="0" r="0" t="55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722" cy="473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5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Public Key Infrastructure (Certificates) – Authentication</w:t>
      </w:r>
    </w:p>
    <w:p w:rsidR="00000000" w:rsidDel="00000000" w:rsidP="00000000" w:rsidRDefault="00000000" w:rsidRPr="00000000" w14:paraId="000000C6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Certificate: bind public key to identity of an entity (person, organisation, website etc.); signed by trusted entities (Certificate Authorities: explicitly trusted; predefined in OS; root cert is self-signed)</w:t>
      </w:r>
      <w:r w:rsidDel="00000000" w:rsidR="00000000" w:rsidRPr="00000000">
        <w:rPr>
          <w:rtl w:val="0"/>
        </w:rPr>
      </w:r>
    </w:p>
    <w:tbl>
      <w:tblPr>
        <w:tblStyle w:val="Table14"/>
        <w:tblW w:w="5779.999999999999" w:type="dxa"/>
        <w:jc w:val="left"/>
        <w:tblInd w:w="313.4999999999999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80"/>
        <w:gridCol w:w="2479.999999999999"/>
        <w:gridCol w:w="1020"/>
        <w:tblGridChange w:id="0">
          <w:tblGrid>
            <w:gridCol w:w="2280"/>
            <w:gridCol w:w="2479.999999999999"/>
            <w:gridCol w:w="1020"/>
          </w:tblGrid>
        </w:tblGridChange>
      </w:tblGrid>
      <w:tr>
        <w:trPr>
          <w:cantSplit w:val="0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C7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74775" cy="824865"/>
                  <wp:effectExtent b="0" l="0" r="0" t="0"/>
                  <wp:docPr id="60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775" cy="824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C8">
            <w:pPr>
              <w:tabs>
                <w:tab w:val="right" w:leader="none" w:pos="405"/>
                <w:tab w:val="center" w:leader="none" w:pos="405"/>
                <w:tab w:val="left" w:leader="none" w:pos="405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38275" cy="482600"/>
                  <wp:effectExtent b="0" l="0" r="0" t="0"/>
                  <wp:docPr id="2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tabs>
                <w:tab w:val="right" w:leader="none" w:pos="405"/>
                <w:tab w:val="center" w:leader="none" w:pos="405"/>
                <w:tab w:val="left" w:leader="none" w:pos="405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38275" cy="330200"/>
                  <wp:effectExtent b="0" l="0" r="0" t="0"/>
                  <wp:docPr id="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A">
      <w:pPr>
        <w:pStyle w:val="Heading1"/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bookmarkStart w:colFirst="0" w:colLast="0" w:name="_u385y3jgve75" w:id="20"/>
      <w:bookmarkEnd w:id="20"/>
      <w:r w:rsidDel="00000000" w:rsidR="00000000" w:rsidRPr="00000000">
        <w:rPr>
          <w:rtl w:val="0"/>
        </w:rPr>
        <w:t xml:space="preserve">Network Protocols and Service Models</w:t>
      </w:r>
    </w:p>
    <w:tbl>
      <w:tblPr>
        <w:tblStyle w:val="Table15"/>
        <w:tblW w:w="6080.0" w:type="dxa"/>
        <w:jc w:val="left"/>
        <w:tblInd w:w="-26.5000000000003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75"/>
        <w:gridCol w:w="2685"/>
        <w:gridCol w:w="920"/>
        <w:tblGridChange w:id="0">
          <w:tblGrid>
            <w:gridCol w:w="2475"/>
            <w:gridCol w:w="2685"/>
            <w:gridCol w:w="920"/>
          </w:tblGrid>
        </w:tblGridChange>
      </w:tblGrid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CB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28750" cy="609600"/>
                  <wp:effectExtent b="0" l="0" r="0" t="0"/>
                  <wp:docPr id="37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60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CC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</w:pPr>
            <w:r w:rsidDel="00000000" w:rsidR="00000000" w:rsidRPr="00000000">
              <w:rPr>
                <w:rtl w:val="0"/>
              </w:rPr>
              <w:t xml:space="preserve">Each layer</w:t>
            </w:r>
          </w:p>
          <w:p w:rsidR="00000000" w:rsidDel="00000000" w:rsidP="00000000" w:rsidRDefault="00000000" w:rsidRPr="00000000" w14:paraId="000000CD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offers services to layers above it</w:t>
            </w:r>
          </w:p>
          <w:p w:rsidR="00000000" w:rsidDel="00000000" w:rsidP="00000000" w:rsidRDefault="00000000" w:rsidRPr="00000000" w14:paraId="000000CE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uses service from layers below it</w:t>
            </w:r>
          </w:p>
          <w:p w:rsidR="00000000" w:rsidDel="00000000" w:rsidP="00000000" w:rsidRDefault="00000000" w:rsidRPr="00000000" w14:paraId="000000CF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</w:pPr>
            <w:r w:rsidDel="00000000" w:rsidR="00000000" w:rsidRPr="00000000">
              <w:rPr>
                <w:rtl w:val="0"/>
              </w:rPr>
              <w:t xml:space="preserve">Inter-layer exchanges are conducted according to a protocol</w:t>
            </w:r>
          </w:p>
          <w:p w:rsidR="00000000" w:rsidDel="00000000" w:rsidP="00000000" w:rsidRDefault="00000000" w:rsidRPr="00000000" w14:paraId="000000D0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Service</w:t>
            </w:r>
            <w:r w:rsidDel="00000000" w:rsidR="00000000" w:rsidRPr="00000000">
              <w:rPr>
                <w:rtl w:val="0"/>
              </w:rPr>
              <w:t xml:space="preserve">: set of primitives/operations that a layer provides</w:t>
            </w:r>
          </w:p>
          <w:p w:rsidR="00000000" w:rsidDel="00000000" w:rsidP="00000000" w:rsidRDefault="00000000" w:rsidRPr="00000000" w14:paraId="000000D1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Protocol</w:t>
            </w:r>
            <w:r w:rsidDel="00000000" w:rsidR="00000000" w:rsidRPr="00000000">
              <w:rPr>
                <w:rtl w:val="0"/>
              </w:rPr>
              <w:t xml:space="preserve">: rules that govern the format and meaning of packets exchanges by peers within a layer</w:t>
            </w:r>
          </w:p>
          <w:p w:rsidR="00000000" w:rsidDel="00000000" w:rsidP="00000000" w:rsidRDefault="00000000" w:rsidRPr="00000000" w14:paraId="000000D2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D3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27175" cy="695325"/>
                  <wp:effectExtent b="0" l="0" r="0" t="0"/>
                  <wp:docPr id="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9"/>
                          <a:srcRect b="0" l="14043" r="11861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175" cy="695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D4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21368" cy="692485"/>
                  <wp:effectExtent b="0" l="0" r="0" t="0"/>
                  <wp:docPr id="52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368" cy="6924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TCP/IP is what happens on the internet; OSI is idealised model</w:t>
            </w:r>
          </w:p>
        </w:tc>
      </w:tr>
    </w:tbl>
    <w:p w:rsidR="00000000" w:rsidDel="00000000" w:rsidP="00000000" w:rsidRDefault="00000000" w:rsidRPr="00000000" w14:paraId="000000D5">
      <w:pPr>
        <w:pStyle w:val="Heading1"/>
        <w:tabs>
          <w:tab w:val="right" w:leader="none" w:pos="450"/>
          <w:tab w:val="center" w:leader="none" w:pos="450"/>
          <w:tab w:val="left" w:leader="none" w:pos="450"/>
        </w:tabs>
        <w:rPr>
          <w:i w:val="1"/>
          <w:sz w:val="22"/>
          <w:szCs w:val="22"/>
        </w:rPr>
      </w:pPr>
      <w:bookmarkStart w:colFirst="0" w:colLast="0" w:name="_5rkog3ljfcbv" w:id="21"/>
      <w:bookmarkEnd w:id="21"/>
      <w:r w:rsidDel="00000000" w:rsidR="00000000" w:rsidRPr="00000000">
        <w:rPr>
          <w:rtl w:val="0"/>
        </w:rPr>
        <w:t xml:space="preserve">HTTP</w:t>
      </w:r>
      <w:r w:rsidDel="00000000" w:rsidR="00000000" w:rsidRPr="00000000">
        <w:rPr>
          <w:rtl w:val="0"/>
        </w:rPr>
      </w:r>
    </w:p>
    <w:tbl>
      <w:tblPr>
        <w:tblStyle w:val="Table16"/>
        <w:tblW w:w="6180.0" w:type="dxa"/>
        <w:jc w:val="left"/>
        <w:tblInd w:w="-156.5000000000006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40.0000000000005"/>
        <w:gridCol w:w="1980"/>
        <w:gridCol w:w="860"/>
        <w:tblGridChange w:id="0">
          <w:tblGrid>
            <w:gridCol w:w="3340.0000000000005"/>
            <w:gridCol w:w="1980"/>
            <w:gridCol w:w="860"/>
          </w:tblGrid>
        </w:tblGridChange>
      </w:tblGrid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D6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78707" cy="1221991"/>
                  <wp:effectExtent b="0" l="0" r="0" t="0"/>
                  <wp:docPr id="2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707" cy="12219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D7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65225" cy="734000"/>
                  <wp:effectExtent b="0" l="0" r="0" t="0"/>
                  <wp:docPr id="2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225" cy="73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9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Non-Persistent: requires 2 response times (initiate TCP; initial HTTP request) per object + file transmission time; OS overhead for each TCP connection</w:t>
      </w:r>
    </w:p>
    <w:p w:rsidR="00000000" w:rsidDel="00000000" w:rsidP="00000000" w:rsidRDefault="00000000" w:rsidRPr="00000000" w14:paraId="000000DA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Persistent: server leaves connection open after sending response</w:t>
      </w:r>
    </w:p>
    <w:p w:rsidR="00000000" w:rsidDel="00000000" w:rsidP="00000000" w:rsidRDefault="00000000" w:rsidRPr="00000000" w14:paraId="000000DB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Idempotent: multiple identical requests have same effect</w:t>
      </w:r>
    </w:p>
    <w:p w:rsidR="00000000" w:rsidDel="00000000" w:rsidP="00000000" w:rsidRDefault="00000000" w:rsidRPr="00000000" w14:paraId="000000DC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Safe: only for information retrieval, should not change state</w:t>
      </w:r>
      <w:r w:rsidDel="00000000" w:rsidR="00000000" w:rsidRPr="00000000">
        <w:rPr>
          <w:rtl w:val="0"/>
        </w:rPr>
      </w:r>
    </w:p>
    <w:tbl>
      <w:tblPr>
        <w:tblStyle w:val="Table17"/>
        <w:tblW w:w="6050.0" w:type="dxa"/>
        <w:jc w:val="left"/>
        <w:tblInd w:w="-156.5000000000006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39.9999999999995"/>
        <w:gridCol w:w="2510.0000000000005"/>
        <w:gridCol w:w="800"/>
        <w:tblGridChange w:id="0">
          <w:tblGrid>
            <w:gridCol w:w="2739.9999999999995"/>
            <w:gridCol w:w="2510.0000000000005"/>
            <w:gridCol w:w="800"/>
          </w:tblGrid>
        </w:tblGridChange>
      </w:tblGrid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DD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Codes&amp;Headers</w:t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DE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Request &amp; Response</w:t>
            </w:r>
          </w:p>
        </w:tc>
      </w:tr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DF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9962" cy="514486"/>
                  <wp:effectExtent b="0" l="0" r="0" t="0"/>
                  <wp:docPr id="49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962" cy="5144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87862" cy="1127082"/>
                  <wp:effectExtent b="0" l="0" r="0" t="0"/>
                  <wp:docPr id="1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7862" cy="11270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E2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38225" cy="457200"/>
                  <wp:effectExtent b="0" l="0" r="0" t="0"/>
                  <wp:docPr id="55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151149" cy="469857"/>
                  <wp:effectExtent b="0" l="0" r="0" t="0"/>
                  <wp:docPr id="61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149" cy="4698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487769" cy="977677"/>
                  <wp:effectExtent b="0" l="0" r="0" t="0"/>
                  <wp:docPr id="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769" cy="9776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pStyle w:val="Heading1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x42suyby893t" w:id="22"/>
      <w:bookmarkEnd w:id="22"/>
      <w:r w:rsidDel="00000000" w:rsidR="00000000" w:rsidRPr="00000000">
        <w:rPr>
          <w:rtl w:val="0"/>
        </w:rPr>
        <w:t xml:space="preserve">DNS</w:t>
      </w:r>
    </w:p>
    <w:p w:rsidR="00000000" w:rsidDel="00000000" w:rsidP="00000000" w:rsidRDefault="00000000" w:rsidRPr="00000000" w14:paraId="000000E4">
      <w:pPr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495261" cy="526523"/>
            <wp:effectExtent b="0" l="0" r="0" t="0"/>
            <wp:docPr id="4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261" cy="526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8"/>
        <w:tblW w:w="5990.000000000001" w:type="dxa"/>
        <w:jc w:val="left"/>
        <w:tblInd w:w="-156.5000000000006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95"/>
        <w:gridCol w:w="2635.000000000001"/>
        <w:gridCol w:w="760"/>
        <w:tblGridChange w:id="0">
          <w:tblGrid>
            <w:gridCol w:w="2595"/>
            <w:gridCol w:w="2635.000000000001"/>
            <w:gridCol w:w="760"/>
          </w:tblGrid>
        </w:tblGridChange>
      </w:tblGrid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E5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Resource Records</w:t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E6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Name Servers</w:t>
            </w:r>
          </w:p>
        </w:tc>
      </w:tr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E7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94092" cy="797799"/>
                  <wp:effectExtent b="0" l="0" r="0" t="0"/>
                  <wp:docPr id="3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092" cy="7977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E8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05747" cy="823199"/>
                  <wp:effectExtent b="0" l="0" r="0" t="0"/>
                  <wp:docPr id="29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5747" cy="8231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9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Root Name Server: 13 globally; authoritative cluster for enquiries</w:t>
      </w:r>
    </w:p>
    <w:p w:rsidR="00000000" w:rsidDel="00000000" w:rsidP="00000000" w:rsidRDefault="00000000" w:rsidRPr="00000000" w14:paraId="000000EA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Top-level Domain Servers: (com, edu, gov, int, mil, net, org, …)</w:t>
      </w:r>
    </w:p>
    <w:p w:rsidR="00000000" w:rsidDel="00000000" w:rsidP="00000000" w:rsidRDefault="00000000" w:rsidRPr="00000000" w14:paraId="000000EB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Authoritative Servers: maintained by organisation/service provider; takes domain and subdomain→returns correct IP address</w:t>
      </w:r>
    </w:p>
    <w:p w:rsidR="00000000" w:rsidDel="00000000" w:rsidP="00000000" w:rsidRDefault="00000000" w:rsidRPr="00000000" w14:paraId="000000EC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Local DNS Server: each ISP/company/university; returns cached value if exists; acts as proxy, forwards requests up hierarchy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1"/>
        <w:tabs>
          <w:tab w:val="right" w:leader="none" w:pos="450"/>
          <w:tab w:val="center" w:leader="none" w:pos="450"/>
          <w:tab w:val="left" w:leader="none" w:pos="450"/>
        </w:tabs>
        <w:ind w:left="0" w:firstLine="0"/>
        <w:rPr>
          <w:i w:val="1"/>
          <w:sz w:val="22"/>
          <w:szCs w:val="22"/>
        </w:rPr>
      </w:pPr>
      <w:bookmarkStart w:colFirst="0" w:colLast="0" w:name="_9pmw0bqsksn9" w:id="23"/>
      <w:bookmarkEnd w:id="23"/>
      <w:r w:rsidDel="00000000" w:rsidR="00000000" w:rsidRPr="00000000">
        <w:rPr>
          <w:rtl w:val="0"/>
        </w:rPr>
        <w:t xml:space="preserve">SMTP</w:t>
      </w:r>
      <w:r w:rsidDel="00000000" w:rsidR="00000000" w:rsidRPr="00000000">
        <w:rPr>
          <w:rtl w:val="0"/>
        </w:rPr>
      </w:r>
    </w:p>
    <w:tbl>
      <w:tblPr>
        <w:tblStyle w:val="Table19"/>
        <w:tblW w:w="5740.0" w:type="dxa"/>
        <w:jc w:val="left"/>
        <w:tblInd w:w="-156.5000000000006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00"/>
        <w:gridCol w:w="2380"/>
        <w:gridCol w:w="760"/>
        <w:tblGridChange w:id="0">
          <w:tblGrid>
            <w:gridCol w:w="2600"/>
            <w:gridCol w:w="2380"/>
            <w:gridCol w:w="760"/>
          </w:tblGrid>
        </w:tblGridChange>
      </w:tblGrid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EE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38300" cy="1079500"/>
                  <wp:effectExtent b="0" l="0" r="0" t="0"/>
                  <wp:docPr id="54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EF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</w:pPr>
            <w:r w:rsidDel="00000000" w:rsidR="00000000" w:rsidRPr="00000000">
              <w:rPr>
                <w:rtl w:val="0"/>
              </w:rPr>
              <w:t xml:space="preserve">Direct, persistent TCP connection</w:t>
            </w:r>
          </w:p>
          <w:p w:rsidR="00000000" w:rsidDel="00000000" w:rsidP="00000000" w:rsidRDefault="00000000" w:rsidRPr="00000000" w14:paraId="000000F0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7-bit ASCII</w:t>
            </w:r>
          </w:p>
          <w:p w:rsidR="00000000" w:rsidDel="00000000" w:rsidP="00000000" w:rsidRDefault="00000000" w:rsidRPr="00000000" w14:paraId="000000F1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all message’s objects is in 1 message</w:t>
            </w:r>
          </w:p>
          <w:p w:rsidR="00000000" w:rsidDel="00000000" w:rsidP="00000000" w:rsidRDefault="00000000" w:rsidRPr="00000000" w14:paraId="000000F2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very chatty protocols</w:t>
            </w:r>
          </w:p>
          <w:p w:rsidR="00000000" w:rsidDel="00000000" w:rsidP="00000000" w:rsidRDefault="00000000" w:rsidRPr="00000000" w14:paraId="000000F3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multiple transactions</w:t>
            </w:r>
          </w:p>
          <w:p w:rsidR="00000000" w:rsidDel="00000000" w:rsidP="00000000" w:rsidRDefault="00000000" w:rsidRPr="00000000" w14:paraId="000000F4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unlike HTTPS (big pushes)</w:t>
            </w:r>
          </w:p>
          <w:p w:rsidR="00000000" w:rsidDel="00000000" w:rsidP="00000000" w:rsidRDefault="00000000" w:rsidRPr="00000000" w14:paraId="000000F5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04950" cy="571500"/>
                  <wp:effectExtent b="0" l="0" r="0" t="0"/>
                  <wp:docPr id="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6">
      <w:pPr>
        <w:tabs>
          <w:tab w:val="right" w:leader="none" w:pos="450"/>
          <w:tab w:val="center" w:leader="none" w:pos="450"/>
          <w:tab w:val="left" w:leader="none" w:pos="450"/>
        </w:tabs>
        <w:rPr/>
      </w:pPr>
      <w:r w:rsidDel="00000000" w:rsidR="00000000" w:rsidRPr="00000000">
        <w:rPr/>
        <w:drawing>
          <wp:inline distB="114300" distT="114300" distL="114300" distR="114300">
            <wp:extent cx="1913756" cy="841077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3756" cy="841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34020" cy="1221898"/>
            <wp:effectExtent b="0" l="0" r="0" t="0"/>
            <wp:docPr id="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4020" cy="1221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tabs>
          <w:tab w:val="right" w:leader="none" w:pos="450"/>
          <w:tab w:val="center" w:leader="none" w:pos="450"/>
          <w:tab w:val="left" w:leader="none" w:pos="450"/>
        </w:tabs>
        <w:rPr/>
      </w:pPr>
      <w:r w:rsidDel="00000000" w:rsidR="00000000" w:rsidRPr="00000000">
        <w:rPr/>
        <w:drawing>
          <wp:inline distB="114300" distT="114300" distL="114300" distR="114300">
            <wp:extent cx="2647950" cy="782164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82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1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6b2oeqjzimry" w:id="24"/>
      <w:bookmarkEnd w:id="24"/>
      <w:r w:rsidDel="00000000" w:rsidR="00000000" w:rsidRPr="00000000">
        <w:rPr>
          <w:rtl w:val="0"/>
        </w:rPr>
        <w:t xml:space="preserve">TCP</w:t>
      </w:r>
    </w:p>
    <w:p w:rsidR="00000000" w:rsidDel="00000000" w:rsidP="00000000" w:rsidRDefault="00000000" w:rsidRPr="00000000" w14:paraId="000000F9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/>
      </w:pPr>
      <w:r w:rsidDel="00000000" w:rsidR="00000000" w:rsidRPr="00000000">
        <w:rPr>
          <w:rtl w:val="0"/>
        </w:rPr>
        <w:t xml:space="preserve">Transport layer: tidy up end-to-end (lost/duplicated/corrupted packets)</w:t>
      </w:r>
    </w:p>
    <w:p w:rsidR="00000000" w:rsidDel="00000000" w:rsidP="00000000" w:rsidRDefault="00000000" w:rsidRPr="00000000" w14:paraId="000000FA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/>
      </w:pPr>
      <w:r w:rsidDel="00000000" w:rsidR="00000000" w:rsidRPr="00000000">
        <w:rPr>
          <w:rtl w:val="0"/>
        </w:rPr>
        <w:t xml:space="preserve">stream-oriented (segmenting into IP datagrams), reliable (dropped/duplicated) and in-order protocol</w:t>
      </w:r>
    </w:p>
    <w:p w:rsidR="00000000" w:rsidDel="00000000" w:rsidP="00000000" w:rsidRDefault="00000000" w:rsidRPr="00000000" w14:paraId="000000FB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/>
      </w:pPr>
      <w:r w:rsidDel="00000000" w:rsidR="00000000" w:rsidRPr="00000000">
        <w:rPr>
          <w:i w:val="1"/>
          <w:rtl w:val="0"/>
        </w:rPr>
        <w:t xml:space="preserve">full duplex</w:t>
      </w:r>
      <w:r w:rsidDel="00000000" w:rsidR="00000000" w:rsidRPr="00000000">
        <w:rPr>
          <w:rtl w:val="0"/>
        </w:rPr>
        <w:t xml:space="preserve">: data in both directions, simultaneously</w:t>
      </w:r>
    </w:p>
    <w:p w:rsidR="00000000" w:rsidDel="00000000" w:rsidP="00000000" w:rsidRDefault="00000000" w:rsidRPr="00000000" w14:paraId="000000FC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i w:val="1"/>
          <w:rtl w:val="0"/>
        </w:rPr>
        <w:t xml:space="preserve">end-to-end</w:t>
      </w:r>
      <w:r w:rsidDel="00000000" w:rsidR="00000000" w:rsidRPr="00000000">
        <w:rPr>
          <w:rtl w:val="0"/>
        </w:rPr>
        <w:t xml:space="preserve">: exact pairs of senders and receivers</w:t>
      </w:r>
    </w:p>
    <w:p w:rsidR="00000000" w:rsidDel="00000000" w:rsidP="00000000" w:rsidRDefault="00000000" w:rsidRPr="00000000" w14:paraId="000000FD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i w:val="1"/>
          <w:rtl w:val="0"/>
        </w:rPr>
        <w:t xml:space="preserve">byte streams</w:t>
      </w:r>
      <w:r w:rsidDel="00000000" w:rsidR="00000000" w:rsidRPr="00000000">
        <w:rPr>
          <w:rtl w:val="0"/>
        </w:rPr>
        <w:t xml:space="preserve">: not message streams; message boundaries not preserved (no way of knowing sender has ended message)</w:t>
      </w:r>
    </w:p>
    <w:p w:rsidR="00000000" w:rsidDel="00000000" w:rsidP="00000000" w:rsidRDefault="00000000" w:rsidRPr="00000000" w14:paraId="000000FE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i w:val="1"/>
          <w:rtl w:val="0"/>
        </w:rPr>
        <w:t xml:space="preserve">buffer capable</w:t>
      </w:r>
      <w:r w:rsidDel="00000000" w:rsidR="00000000" w:rsidRPr="00000000">
        <w:rPr>
          <w:rtl w:val="0"/>
        </w:rPr>
        <w:t xml:space="preserve">: TCP entity can choose to buffer prior to sending or not; buffering reduces overhead (🠗headers) but 🠕delay</w:t>
      </w:r>
    </w:p>
    <w:p w:rsidR="00000000" w:rsidDel="00000000" w:rsidP="00000000" w:rsidRDefault="00000000" w:rsidRPr="00000000" w14:paraId="000000FF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i w:val="1"/>
          <w:rtl w:val="0"/>
        </w:rPr>
        <w:t xml:space="preserve">segments</w:t>
      </w:r>
      <w:r w:rsidDel="00000000" w:rsidR="00000000" w:rsidRPr="00000000">
        <w:rPr>
          <w:rtl w:val="0"/>
        </w:rPr>
        <w:t xml:space="preserve">: 20-60 byte header + zero or more data bytes (TCP decides size of segments)</w:t>
      </w:r>
    </w:p>
    <w:p w:rsidR="00000000" w:rsidDel="00000000" w:rsidP="00000000" w:rsidRDefault="00000000" w:rsidRPr="00000000" w14:paraId="00000100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5-tuple address: sender IP, receiver IP, sender port#, receiver port#, protocol</w:t>
      </w:r>
      <w:r w:rsidDel="00000000" w:rsidR="00000000" w:rsidRPr="00000000">
        <w:rPr>
          <w:rtl w:val="0"/>
        </w:rPr>
      </w:r>
    </w:p>
    <w:tbl>
      <w:tblPr>
        <w:tblStyle w:val="Table20"/>
        <w:tblW w:w="6190.0" w:type="dxa"/>
        <w:jc w:val="left"/>
        <w:tblInd w:w="-86.4999999999994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25"/>
        <w:gridCol w:w="2945.0000000000005"/>
        <w:gridCol w:w="920"/>
        <w:tblGridChange w:id="0">
          <w:tblGrid>
            <w:gridCol w:w="2325"/>
            <w:gridCol w:w="2945.0000000000005"/>
            <w:gridCol w:w="920"/>
          </w:tblGrid>
        </w:tblGridChange>
      </w:tblGrid>
      <w:tr>
        <w:trPr>
          <w:cantSplit w:val="0"/>
          <w:trHeight w:val="140.9863281250011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1">
            <w:pPr>
              <w:rPr/>
            </w:pPr>
            <w:r w:rsidDel="00000000" w:rsidR="00000000" w:rsidRPr="00000000">
              <w:rPr>
                <w:rtl w:val="0"/>
              </w:rPr>
              <w:t xml:space="preserve">Primitives</w:t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2">
            <w:pPr>
              <w:rPr/>
            </w:pPr>
            <w:r w:rsidDel="00000000" w:rsidR="00000000" w:rsidRPr="00000000">
              <w:rPr>
                <w:rtl w:val="0"/>
              </w:rPr>
              <w:t xml:space="preserve">Sockets</w:t>
            </w:r>
          </w:p>
        </w:tc>
      </w:tr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3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04491" cy="468164"/>
                  <wp:effectExtent b="0" l="0" r="0" t="0"/>
                  <wp:docPr id="2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4491" cy="4681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88269" cy="758068"/>
                  <wp:effectExtent b="0" l="0" r="0" t="0"/>
                  <wp:docPr id="38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269" cy="7580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5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5469" cy="1375713"/>
                  <wp:effectExtent b="0" l="0" r="0" t="0"/>
                  <wp:docPr id="59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469" cy="13757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329304" cy="1033903"/>
                  <wp:effectExtent b="0" l="0" r="0" t="0"/>
                  <wp:docPr id="2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304" cy="10339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0.98632812499999" w:hRule="atLeast"/>
          <w:tblHeader w:val="0"/>
        </w:trPr>
        <w:tc>
          <w:tcPr>
            <w:gridSpan w:val="2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6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Header</w:t>
            </w:r>
          </w:p>
        </w:tc>
      </w:tr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8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47800" cy="787400"/>
                  <wp:effectExtent b="0" l="0" r="0" t="0"/>
                  <wp:docPr id="1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9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88281" cy="774425"/>
                  <wp:effectExtent b="0" l="0" r="0" t="0"/>
                  <wp:docPr id="43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281" cy="774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A">
      <w:pPr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6210.0" w:type="dxa"/>
        <w:jc w:val="left"/>
        <w:tblInd w:w="-336.499999999998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45.3237410071943"/>
        <w:gridCol w:w="1912.3381294964029"/>
        <w:gridCol w:w="1912.3381294964029"/>
        <w:gridCol w:w="840"/>
        <w:tblGridChange w:id="0">
          <w:tblGrid>
            <w:gridCol w:w="1545.3237410071943"/>
            <w:gridCol w:w="1912.3381294964029"/>
            <w:gridCol w:w="1912.3381294964029"/>
            <w:gridCol w:w="840"/>
          </w:tblGrid>
        </w:tblGridChange>
      </w:tblGrid>
      <w:tr>
        <w:trPr>
          <w:cantSplit w:val="0"/>
          <w:trHeight w:val="140.9863281250011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B">
            <w:pPr>
              <w:rPr/>
            </w:pPr>
            <w:r w:rsidDel="00000000" w:rsidR="00000000" w:rsidRPr="00000000">
              <w:rPr>
                <w:rtl w:val="0"/>
              </w:rPr>
              <w:t xml:space="preserve">3 way handshake</w:t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C">
            <w:pPr>
              <w:rPr/>
            </w:pPr>
            <w:r w:rsidDel="00000000" w:rsidR="00000000" w:rsidRPr="00000000">
              <w:rPr>
                <w:rtl w:val="0"/>
              </w:rPr>
              <w:t xml:space="preserve">SEQ and ACK incrementing</w:t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D">
            <w:pPr>
              <w:rPr/>
            </w:pPr>
            <w:r w:rsidDel="00000000" w:rsidR="00000000" w:rsidRPr="00000000">
              <w:rPr>
                <w:rtl w:val="0"/>
              </w:rPr>
              <w:t xml:space="preserve">4 way termination</w:t>
            </w:r>
          </w:p>
        </w:tc>
      </w:tr>
      <w:tr>
        <w:trPr>
          <w:cantSplit w:val="0"/>
          <w:trHeight w:val="140.9863281250011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2947" cy="517525"/>
                  <wp:effectExtent b="0" l="0" r="0" t="0"/>
                  <wp:docPr id="33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947" cy="517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F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34901" cy="492125"/>
                  <wp:effectExtent b="0" l="0" r="0" t="0"/>
                  <wp:docPr id="50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53"/>
                          <a:srcRect b="0" l="2142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901" cy="492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1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4575" cy="543668"/>
                  <wp:effectExtent b="0" l="0" r="0" t="0"/>
                  <wp:docPr id="53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575" cy="5436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0" w:firstLine="0"/>
        <w:rPr>
          <w:i w:val="1"/>
          <w:sz w:val="22"/>
          <w:szCs w:val="22"/>
        </w:rPr>
      </w:pPr>
      <w:r w:rsidDel="00000000" w:rsidR="00000000" w:rsidRPr="00000000">
        <w:rPr>
          <w:rtl w:val="0"/>
        </w:rPr>
        <w:t xml:space="preserve">Sliding Window</w:t>
      </w:r>
      <w:r w:rsidDel="00000000" w:rsidR="00000000" w:rsidRPr="00000000">
        <w:rPr>
          <w:rtl w:val="0"/>
        </w:rPr>
      </w:r>
    </w:p>
    <w:tbl>
      <w:tblPr>
        <w:tblStyle w:val="Table22"/>
        <w:tblW w:w="5680.0" w:type="dxa"/>
        <w:jc w:val="left"/>
        <w:tblInd w:w="-86.4999999999994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40"/>
        <w:gridCol w:w="2700"/>
        <w:gridCol w:w="840"/>
        <w:tblGridChange w:id="0">
          <w:tblGrid>
            <w:gridCol w:w="2140"/>
            <w:gridCol w:w="2700"/>
            <w:gridCol w:w="840"/>
          </w:tblGrid>
        </w:tblGridChange>
      </w:tblGrid>
      <w:tr>
        <w:trPr>
          <w:cantSplit w:val="0"/>
          <w:trHeight w:val="140.9863281250011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13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117600"/>
                  <wp:effectExtent b="0" l="0" r="0" t="0"/>
                  <wp:docPr id="31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14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685800"/>
                  <wp:effectExtent b="0" l="0" r="0" t="0"/>
                  <wp:docPr id="34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5">
      <w:pPr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r w:rsidDel="00000000" w:rsidR="00000000" w:rsidRPr="00000000">
        <w:rPr>
          <w:rtl w:val="0"/>
        </w:rPr>
        <w:t xml:space="preserve">Deadlock</w:t>
      </w:r>
    </w:p>
    <w:p w:rsidR="00000000" w:rsidDel="00000000" w:rsidP="00000000" w:rsidRDefault="00000000" w:rsidRPr="00000000" w14:paraId="00000116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Full Window: sender window full and doesn’t receive ACKs; receiver window full, doesn’t receive packets</w:t>
      </w:r>
    </w:p>
    <w:p w:rsidR="00000000" w:rsidDel="00000000" w:rsidP="00000000" w:rsidRDefault="00000000" w:rsidRPr="00000000" w14:paraId="00000117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Lost ACK: receiver waiting for a packet that will never be retransmitted</w:t>
      </w:r>
    </w:p>
    <w:tbl>
      <w:tblPr>
        <w:tblStyle w:val="Table23"/>
        <w:tblW w:w="6370.0" w:type="dxa"/>
        <w:jc w:val="left"/>
        <w:tblInd w:w="-24.00000000000005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70"/>
        <w:gridCol w:w="3480"/>
        <w:gridCol w:w="1120"/>
        <w:tblGridChange w:id="0">
          <w:tblGrid>
            <w:gridCol w:w="1770"/>
            <w:gridCol w:w="3480"/>
            <w:gridCol w:w="1120"/>
          </w:tblGrid>
        </w:tblGridChange>
      </w:tblGrid>
      <w:tr>
        <w:trPr>
          <w:cantSplit w:val="0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18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Solution 1: Send a Window Update</w:t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19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Solution 2: Zero Window Probe</w:t>
            </w:r>
          </w:p>
        </w:tc>
      </w:tr>
      <w:tr>
        <w:trPr>
          <w:cantSplit w:val="0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1A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02519" cy="412837"/>
                  <wp:effectExtent b="0" l="0" r="0" t="0"/>
                  <wp:docPr id="1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2519" cy="4128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ind w:left="0" w:firstLine="0"/>
              <w:rPr/>
            </w:pP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data sent to application→window moves→window update</w:t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1C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63078" cy="607864"/>
                  <wp:effectExtent b="0" l="0" r="0" t="0"/>
                  <wp:docPr id="1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078" cy="6078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619238" cy="588814"/>
                  <wp:effectExtent b="0" l="0" r="0" t="0"/>
                  <wp:docPr id="56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38" cy="5888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497806" cy="570593"/>
                  <wp:effectExtent b="0" l="0" r="0" t="0"/>
                  <wp:docPr id="2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806" cy="5705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6125.0" w:type="dxa"/>
        <w:jc w:val="left"/>
        <w:tblInd w:w="-86.4999999999994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95"/>
        <w:gridCol w:w="2390.0000000000005"/>
        <w:gridCol w:w="840"/>
        <w:tblGridChange w:id="0">
          <w:tblGrid>
            <w:gridCol w:w="2895"/>
            <w:gridCol w:w="2390.0000000000005"/>
            <w:gridCol w:w="840"/>
          </w:tblGrid>
        </w:tblGridChange>
      </w:tblGrid>
      <w:tr>
        <w:trPr>
          <w:cantSplit w:val="0"/>
          <w:trHeight w:val="140.9863281250011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1E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59841" cy="929494"/>
                  <wp:effectExtent b="0" l="0" r="0" t="0"/>
                  <wp:docPr id="1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841" cy="9294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1F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28725" cy="928539"/>
                  <wp:effectExtent b="0" l="0" r="0" t="0"/>
                  <wp:docPr id="1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2"/>
                          <a:srcRect b="0" l="0" r="37540" t="14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9285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6315.0" w:type="dxa"/>
        <w:jc w:val="left"/>
        <w:tblInd w:w="-356.499999999999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65"/>
        <w:gridCol w:w="2310"/>
        <w:gridCol w:w="840"/>
        <w:tblGridChange w:id="0">
          <w:tblGrid>
            <w:gridCol w:w="3165"/>
            <w:gridCol w:w="2310"/>
            <w:gridCol w:w="840"/>
          </w:tblGrid>
        </w:tblGridChange>
      </w:tblGrid>
      <w:tr>
        <w:trPr>
          <w:cantSplit w:val="0"/>
          <w:trHeight w:val="140.9863281250011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21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28800" cy="2133600"/>
                  <wp:effectExtent b="0" l="0" r="0" t="0"/>
                  <wp:docPr id="40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22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93790" cy="1069628"/>
                  <wp:effectExtent b="0" l="0" r="0" t="0"/>
                  <wp:docPr id="39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790" cy="10696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76135" cy="993248"/>
                  <wp:effectExtent b="0" l="0" r="0" t="0"/>
                  <wp:docPr id="42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135" cy="9932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.9863281250011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24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90622" cy="1421873"/>
                  <wp:effectExtent b="0" l="0" r="0" t="0"/>
                  <wp:docPr id="2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622" cy="14218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25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11275" cy="1372741"/>
                  <wp:effectExtent b="0" l="0" r="0" t="0"/>
                  <wp:docPr id="47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275" cy="13727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6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720" w:top="720" w:left="720" w:right="720" w:header="720" w:footer="720"/>
      <w:pgNumType w:start="1"/>
      <w:cols w:equalWidth="0" w:num="2">
        <w:col w:space="720" w:w="4872.74"/>
        <w:col w:space="0" w:w="4872.74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14"/>
        <w:szCs w:val="14"/>
        <w:lang w:val="en_GB"/>
      </w:rPr>
    </w:rPrDefault>
    <w:pPrDefault>
      <w:pPr>
        <w:tabs>
          <w:tab w:val="right" w:leader="none" w:pos="450"/>
          <w:tab w:val="center" w:leader="none" w:pos="450"/>
          <w:tab w:val="left" w:leader="none" w:pos="450"/>
        </w:tabs>
        <w:ind w:left="360" w:hanging="27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ind w:left="0" w:firstLine="0"/>
    </w:pPr>
    <w:rPr>
      <w:b w:val="1"/>
      <w:sz w:val="20"/>
      <w:szCs w:val="20"/>
      <w:u w:val="single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right" w:leader="none" w:pos="450"/>
        <w:tab w:val="center" w:leader="none" w:pos="450"/>
        <w:tab w:val="left" w:leader="none" w:pos="450"/>
      </w:tabs>
      <w:ind w:left="0" w:firstLine="0"/>
    </w:pPr>
    <w:rPr>
      <w:b w:val="1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jc w:val="center"/>
    </w:pPr>
    <w:rPr>
      <w:b w:val="1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42" Type="http://schemas.openxmlformats.org/officeDocument/2006/relationships/image" Target="media/image8.png"/><Relationship Id="rId41" Type="http://schemas.openxmlformats.org/officeDocument/2006/relationships/image" Target="media/image47.png"/><Relationship Id="rId44" Type="http://schemas.openxmlformats.org/officeDocument/2006/relationships/image" Target="media/image49.png"/><Relationship Id="rId43" Type="http://schemas.openxmlformats.org/officeDocument/2006/relationships/image" Target="media/image50.png"/><Relationship Id="rId46" Type="http://schemas.openxmlformats.org/officeDocument/2006/relationships/image" Target="media/image24.png"/><Relationship Id="rId45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48" Type="http://schemas.openxmlformats.org/officeDocument/2006/relationships/image" Target="media/image56.png"/><Relationship Id="rId47" Type="http://schemas.openxmlformats.org/officeDocument/2006/relationships/image" Target="media/image38.png"/><Relationship Id="rId49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7" Type="http://schemas.openxmlformats.org/officeDocument/2006/relationships/image" Target="media/image13.png"/><Relationship Id="rId8" Type="http://schemas.openxmlformats.org/officeDocument/2006/relationships/image" Target="media/image3.png"/><Relationship Id="rId31" Type="http://schemas.openxmlformats.org/officeDocument/2006/relationships/image" Target="media/image20.png"/><Relationship Id="rId30" Type="http://schemas.openxmlformats.org/officeDocument/2006/relationships/image" Target="media/image52.png"/><Relationship Id="rId33" Type="http://schemas.openxmlformats.org/officeDocument/2006/relationships/image" Target="media/image46.png"/><Relationship Id="rId32" Type="http://schemas.openxmlformats.org/officeDocument/2006/relationships/image" Target="media/image27.png"/><Relationship Id="rId35" Type="http://schemas.openxmlformats.org/officeDocument/2006/relationships/image" Target="media/image44.png"/><Relationship Id="rId34" Type="http://schemas.openxmlformats.org/officeDocument/2006/relationships/image" Target="media/image2.png"/><Relationship Id="rId37" Type="http://schemas.openxmlformats.org/officeDocument/2006/relationships/image" Target="media/image21.png"/><Relationship Id="rId36" Type="http://schemas.openxmlformats.org/officeDocument/2006/relationships/image" Target="media/image60.png"/><Relationship Id="rId39" Type="http://schemas.openxmlformats.org/officeDocument/2006/relationships/image" Target="media/image31.png"/><Relationship Id="rId38" Type="http://schemas.openxmlformats.org/officeDocument/2006/relationships/image" Target="media/image40.png"/><Relationship Id="rId62" Type="http://schemas.openxmlformats.org/officeDocument/2006/relationships/image" Target="media/image10.png"/><Relationship Id="rId61" Type="http://schemas.openxmlformats.org/officeDocument/2006/relationships/image" Target="media/image4.png"/><Relationship Id="rId20" Type="http://schemas.openxmlformats.org/officeDocument/2006/relationships/image" Target="media/image62.png"/><Relationship Id="rId64" Type="http://schemas.openxmlformats.org/officeDocument/2006/relationships/image" Target="media/image39.png"/><Relationship Id="rId63" Type="http://schemas.openxmlformats.org/officeDocument/2006/relationships/image" Target="media/image35.png"/><Relationship Id="rId22" Type="http://schemas.openxmlformats.org/officeDocument/2006/relationships/image" Target="media/image43.png"/><Relationship Id="rId66" Type="http://schemas.openxmlformats.org/officeDocument/2006/relationships/image" Target="media/image28.png"/><Relationship Id="rId21" Type="http://schemas.openxmlformats.org/officeDocument/2006/relationships/image" Target="media/image33.png"/><Relationship Id="rId65" Type="http://schemas.openxmlformats.org/officeDocument/2006/relationships/image" Target="media/image41.png"/><Relationship Id="rId24" Type="http://schemas.openxmlformats.org/officeDocument/2006/relationships/image" Target="media/image17.png"/><Relationship Id="rId23" Type="http://schemas.openxmlformats.org/officeDocument/2006/relationships/image" Target="media/image9.png"/><Relationship Id="rId67" Type="http://schemas.openxmlformats.org/officeDocument/2006/relationships/image" Target="media/image45.png"/><Relationship Id="rId60" Type="http://schemas.openxmlformats.org/officeDocument/2006/relationships/image" Target="media/image29.png"/><Relationship Id="rId26" Type="http://schemas.openxmlformats.org/officeDocument/2006/relationships/image" Target="media/image25.png"/><Relationship Id="rId25" Type="http://schemas.openxmlformats.org/officeDocument/2006/relationships/image" Target="media/image54.png"/><Relationship Id="rId28" Type="http://schemas.openxmlformats.org/officeDocument/2006/relationships/image" Target="media/image42.png"/><Relationship Id="rId27" Type="http://schemas.openxmlformats.org/officeDocument/2006/relationships/image" Target="media/image15.png"/><Relationship Id="rId29" Type="http://schemas.openxmlformats.org/officeDocument/2006/relationships/image" Target="media/image14.png"/><Relationship Id="rId51" Type="http://schemas.openxmlformats.org/officeDocument/2006/relationships/image" Target="media/image55.png"/><Relationship Id="rId50" Type="http://schemas.openxmlformats.org/officeDocument/2006/relationships/image" Target="media/image12.png"/><Relationship Id="rId53" Type="http://schemas.openxmlformats.org/officeDocument/2006/relationships/image" Target="media/image48.png"/><Relationship Id="rId52" Type="http://schemas.openxmlformats.org/officeDocument/2006/relationships/image" Target="media/image34.png"/><Relationship Id="rId11" Type="http://schemas.openxmlformats.org/officeDocument/2006/relationships/image" Target="media/image61.png"/><Relationship Id="rId55" Type="http://schemas.openxmlformats.org/officeDocument/2006/relationships/image" Target="media/image36.png"/><Relationship Id="rId10" Type="http://schemas.openxmlformats.org/officeDocument/2006/relationships/image" Target="media/image6.png"/><Relationship Id="rId54" Type="http://schemas.openxmlformats.org/officeDocument/2006/relationships/image" Target="media/image51.png"/><Relationship Id="rId13" Type="http://schemas.openxmlformats.org/officeDocument/2006/relationships/image" Target="media/image1.png"/><Relationship Id="rId57" Type="http://schemas.openxmlformats.org/officeDocument/2006/relationships/image" Target="media/image5.png"/><Relationship Id="rId12" Type="http://schemas.openxmlformats.org/officeDocument/2006/relationships/image" Target="media/image11.png"/><Relationship Id="rId56" Type="http://schemas.openxmlformats.org/officeDocument/2006/relationships/image" Target="media/image32.png"/><Relationship Id="rId15" Type="http://schemas.openxmlformats.org/officeDocument/2006/relationships/image" Target="media/image16.png"/><Relationship Id="rId59" Type="http://schemas.openxmlformats.org/officeDocument/2006/relationships/image" Target="media/image57.png"/><Relationship Id="rId14" Type="http://schemas.openxmlformats.org/officeDocument/2006/relationships/image" Target="media/image58.png"/><Relationship Id="rId58" Type="http://schemas.openxmlformats.org/officeDocument/2006/relationships/image" Target="media/image7.png"/><Relationship Id="rId17" Type="http://schemas.openxmlformats.org/officeDocument/2006/relationships/image" Target="media/image23.png"/><Relationship Id="rId16" Type="http://schemas.openxmlformats.org/officeDocument/2006/relationships/image" Target="media/image37.png"/><Relationship Id="rId19" Type="http://schemas.openxmlformats.org/officeDocument/2006/relationships/image" Target="media/image53.png"/><Relationship Id="rId18" Type="http://schemas.openxmlformats.org/officeDocument/2006/relationships/image" Target="media/image5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